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B69" w:rsidRPr="00CD34E6" w:rsidRDefault="00C31861" w:rsidP="007D25B1">
      <w:pPr>
        <w:overflowPunct w:val="0"/>
        <w:jc w:val="both"/>
        <w:rPr>
          <w:rFonts w:ascii="標楷體" w:eastAsia="標楷體" w:hAnsi="標楷體"/>
          <w:b/>
          <w:sz w:val="32"/>
          <w:szCs w:val="32"/>
        </w:rPr>
      </w:pPr>
      <w:r>
        <w:rPr>
          <w:rFonts w:ascii="標楷體" w:eastAsia="標楷體" w:hAnsi="標楷體" w:hint="eastAsia"/>
          <w:b/>
          <w:sz w:val="32"/>
          <w:szCs w:val="32"/>
        </w:rPr>
        <w:t>十三、</w:t>
      </w:r>
      <w:r w:rsidR="001419B6" w:rsidRPr="00CD34E6">
        <w:rPr>
          <w:rFonts w:ascii="標楷體" w:eastAsia="標楷體" w:hAnsi="標楷體" w:hint="eastAsia"/>
          <w:b/>
          <w:sz w:val="32"/>
          <w:szCs w:val="32"/>
        </w:rPr>
        <w:t>金融監督管理委員會主管</w:t>
      </w:r>
    </w:p>
    <w:p w:rsidR="00C31861" w:rsidRPr="005826DF" w:rsidRDefault="000B18C7" w:rsidP="005826DF">
      <w:pPr>
        <w:overflowPunct w:val="0"/>
        <w:ind w:firstLineChars="150" w:firstLine="480"/>
        <w:jc w:val="both"/>
        <w:rPr>
          <w:rFonts w:ascii="標楷體" w:eastAsia="標楷體" w:hAnsi="標楷體"/>
          <w:b/>
          <w:sz w:val="32"/>
          <w:szCs w:val="28"/>
        </w:rPr>
      </w:pPr>
      <w:r w:rsidRPr="005826DF">
        <w:rPr>
          <w:rFonts w:ascii="標楷體" w:eastAsia="標楷體" w:hAnsi="標楷體"/>
          <w:b/>
          <w:sz w:val="32"/>
          <w:szCs w:val="28"/>
        </w:rPr>
        <w:t>金融監督管理基金</w:t>
      </w:r>
    </w:p>
    <w:p w:rsidR="00A40613" w:rsidRPr="00A40613" w:rsidRDefault="00A40613" w:rsidP="004136D1">
      <w:pPr>
        <w:widowControl/>
        <w:overflowPunct w:val="0"/>
        <w:spacing w:line="380" w:lineRule="exact"/>
        <w:ind w:firstLineChars="200" w:firstLine="480"/>
        <w:jc w:val="both"/>
        <w:rPr>
          <w:rFonts w:ascii="標楷體" w:eastAsia="標楷體" w:hAnsi="標楷體" w:cs="標楷體"/>
          <w:color w:val="000000"/>
          <w:szCs w:val="24"/>
        </w:rPr>
      </w:pPr>
      <w:r w:rsidRPr="00A40613">
        <w:rPr>
          <w:rFonts w:ascii="標楷體" w:eastAsia="標楷體" w:hAnsi="標楷體" w:cs="標楷體" w:hint="eastAsia"/>
          <w:color w:val="000000"/>
          <w:szCs w:val="24"/>
        </w:rPr>
        <w:t>政府為健全金融機構業務經營，維持金融穩定，促進金融市場發展，依金融監督管理委員會組織法規定，設立金融監督管理基金。該基金</w:t>
      </w:r>
      <w:proofErr w:type="gramStart"/>
      <w:r w:rsidRPr="00A40613">
        <w:rPr>
          <w:rFonts w:ascii="標楷體" w:eastAsia="標楷體" w:hAnsi="標楷體" w:cs="標楷體" w:hint="eastAsia"/>
          <w:color w:val="000000"/>
          <w:szCs w:val="24"/>
        </w:rPr>
        <w:t>109</w:t>
      </w:r>
      <w:proofErr w:type="gramEnd"/>
      <w:r w:rsidRPr="00A40613">
        <w:rPr>
          <w:rFonts w:ascii="標楷體" w:eastAsia="標楷體" w:hAnsi="標楷體" w:cs="標楷體" w:hint="eastAsia"/>
          <w:color w:val="000000"/>
          <w:szCs w:val="24"/>
        </w:rPr>
        <w:t>年度各項業務計畫及預算之執行等，經予書面審核，茲將審核結果說明如次：</w:t>
      </w:r>
    </w:p>
    <w:p w:rsidR="000B18C7" w:rsidRPr="007D25B1" w:rsidRDefault="000B18C7" w:rsidP="007D25B1">
      <w:pPr>
        <w:widowControl/>
        <w:spacing w:line="376" w:lineRule="exact"/>
        <w:ind w:firstLineChars="450" w:firstLine="1261"/>
        <w:jc w:val="both"/>
        <w:rPr>
          <w:rFonts w:ascii="標楷體" w:eastAsia="標楷體" w:hAnsi="標楷體" w:cs="標楷體"/>
          <w:b/>
          <w:color w:val="000000"/>
          <w:sz w:val="28"/>
          <w:szCs w:val="28"/>
        </w:rPr>
      </w:pPr>
      <w:r w:rsidRPr="007D25B1">
        <w:rPr>
          <w:rFonts w:ascii="標楷體" w:eastAsia="標楷體" w:hAnsi="標楷體" w:cs="標楷體" w:hint="eastAsia"/>
          <w:b/>
          <w:color w:val="000000"/>
          <w:sz w:val="28"/>
          <w:szCs w:val="28"/>
        </w:rPr>
        <w:t>1.</w:t>
      </w:r>
      <w:r w:rsidR="007D25B1" w:rsidRPr="007D25B1">
        <w:rPr>
          <w:rFonts w:ascii="標楷體" w:eastAsia="標楷體" w:hAnsi="標楷體" w:cs="標楷體" w:hint="eastAsia"/>
          <w:b/>
          <w:color w:val="000000"/>
          <w:sz w:val="28"/>
          <w:szCs w:val="28"/>
        </w:rPr>
        <w:t xml:space="preserve">　</w:t>
      </w:r>
      <w:r w:rsidRPr="007D25B1">
        <w:rPr>
          <w:rFonts w:ascii="標楷體" w:eastAsia="標楷體" w:hAnsi="標楷體" w:cs="標楷體"/>
          <w:b/>
          <w:color w:val="000000"/>
          <w:sz w:val="28"/>
          <w:szCs w:val="28"/>
        </w:rPr>
        <w:t>業務計畫實施情形之查核</w:t>
      </w:r>
    </w:p>
    <w:p w:rsidR="00FF232B" w:rsidRPr="007D25B1" w:rsidRDefault="00FA4302" w:rsidP="008E7A32">
      <w:pPr>
        <w:widowControl/>
        <w:overflowPunct w:val="0"/>
        <w:spacing w:afterLines="50" w:after="180" w:line="400" w:lineRule="exact"/>
        <w:ind w:firstLineChars="200" w:firstLine="480"/>
        <w:jc w:val="both"/>
        <w:rPr>
          <w:rFonts w:ascii="標楷體" w:eastAsia="標楷體" w:hAnsi="標楷體" w:cs="標楷體"/>
          <w:color w:val="000000"/>
          <w:szCs w:val="24"/>
        </w:rPr>
      </w:pPr>
      <w:r w:rsidRPr="007D25B1">
        <w:rPr>
          <w:rFonts w:ascii="標楷體" w:eastAsia="標楷體" w:hAnsi="標楷體" w:cs="標楷體" w:hint="eastAsia"/>
          <w:color w:val="000000"/>
          <w:szCs w:val="24"/>
        </w:rPr>
        <w:t>該基金主要業務係辦理銀行、證券期貨及保險等金融業務之法令制定、規劃及監督管理等。</w:t>
      </w:r>
      <w:proofErr w:type="gramStart"/>
      <w:r w:rsidR="00FF232B" w:rsidRPr="007D25B1">
        <w:rPr>
          <w:rFonts w:ascii="標楷體" w:eastAsia="標楷體" w:hAnsi="標楷體" w:cs="標楷體" w:hint="eastAsia"/>
          <w:color w:val="000000"/>
          <w:szCs w:val="24"/>
        </w:rPr>
        <w:t>109</w:t>
      </w:r>
      <w:proofErr w:type="gramEnd"/>
      <w:r w:rsidRPr="007D25B1">
        <w:rPr>
          <w:rFonts w:ascii="標楷體" w:eastAsia="標楷體" w:hAnsi="標楷體" w:cs="標楷體" w:hint="eastAsia"/>
          <w:color w:val="000000"/>
          <w:szCs w:val="24"/>
        </w:rPr>
        <w:t>年度業務計畫5項，實施結果，實際數較原預計增加者</w:t>
      </w:r>
      <w:r w:rsidR="00094A11" w:rsidRPr="007D25B1">
        <w:rPr>
          <w:rFonts w:ascii="標楷體" w:eastAsia="標楷體" w:hAnsi="標楷體" w:cs="標楷體" w:hint="eastAsia"/>
          <w:color w:val="000000"/>
          <w:szCs w:val="24"/>
        </w:rPr>
        <w:t>1</w:t>
      </w:r>
      <w:r w:rsidRPr="007D25B1">
        <w:rPr>
          <w:rFonts w:ascii="標楷體" w:eastAsia="標楷體" w:hAnsi="標楷體" w:cs="標楷體" w:hint="eastAsia"/>
          <w:color w:val="000000"/>
          <w:szCs w:val="24"/>
        </w:rPr>
        <w:t>項，減少者</w:t>
      </w:r>
      <w:r w:rsidR="00094A11" w:rsidRPr="007D25B1">
        <w:rPr>
          <w:rFonts w:ascii="標楷體" w:eastAsia="標楷體" w:hAnsi="標楷體" w:cs="標楷體" w:hint="eastAsia"/>
          <w:color w:val="000000"/>
          <w:szCs w:val="24"/>
        </w:rPr>
        <w:t>4</w:t>
      </w:r>
      <w:r w:rsidRPr="007D25B1">
        <w:rPr>
          <w:rFonts w:ascii="標楷體" w:eastAsia="標楷體" w:hAnsi="標楷體" w:cs="標楷體" w:hint="eastAsia"/>
          <w:color w:val="000000"/>
          <w:szCs w:val="24"/>
        </w:rPr>
        <w:t>項，其執行情形列表如次</w:t>
      </w:r>
      <w:r w:rsidRPr="007D25B1">
        <w:rPr>
          <w:rFonts w:ascii="標楷體" w:eastAsia="標楷體" w:hAnsi="標楷體" w:cs="標楷體"/>
          <w:color w:val="000000"/>
          <w:szCs w:val="24"/>
        </w:rPr>
        <w:t>：</w:t>
      </w:r>
    </w:p>
    <w:tbl>
      <w:tblPr>
        <w:tblW w:w="9945" w:type="dxa"/>
        <w:jc w:val="center"/>
        <w:tblLayout w:type="fixed"/>
        <w:tblCellMar>
          <w:left w:w="28" w:type="dxa"/>
          <w:right w:w="28" w:type="dxa"/>
        </w:tblCellMar>
        <w:tblLook w:val="0000" w:firstRow="0" w:lastRow="0" w:firstColumn="0" w:lastColumn="0" w:noHBand="0" w:noVBand="0"/>
      </w:tblPr>
      <w:tblGrid>
        <w:gridCol w:w="1965"/>
        <w:gridCol w:w="754"/>
        <w:gridCol w:w="1213"/>
        <w:gridCol w:w="1213"/>
        <w:gridCol w:w="1213"/>
        <w:gridCol w:w="809"/>
        <w:gridCol w:w="2778"/>
      </w:tblGrid>
      <w:tr w:rsidR="00FF232B" w:rsidTr="00EC55E0">
        <w:trPr>
          <w:cantSplit/>
          <w:trHeight w:val="397"/>
          <w:jc w:val="center"/>
        </w:trPr>
        <w:tc>
          <w:tcPr>
            <w:tcW w:w="1965" w:type="dxa"/>
            <w:vMerge w:val="restart"/>
            <w:tcBorders>
              <w:top w:val="single" w:sz="8" w:space="0" w:color="auto"/>
              <w:right w:val="single" w:sz="4" w:space="0" w:color="auto"/>
            </w:tcBorders>
            <w:vAlign w:val="center"/>
          </w:tcPr>
          <w:p w:rsidR="00FF232B" w:rsidRPr="00FD6CF5" w:rsidRDefault="00FF232B" w:rsidP="00FD6CF5">
            <w:pPr>
              <w:widowControl/>
              <w:overflowPunct w:val="0"/>
              <w:snapToGrid w:val="0"/>
              <w:jc w:val="distribute"/>
              <w:rPr>
                <w:rFonts w:ascii="標楷體" w:eastAsia="標楷體" w:hAnsi="標楷體" w:cs="標楷體"/>
                <w:bCs/>
                <w:color w:val="000000"/>
                <w:sz w:val="22"/>
                <w:szCs w:val="24"/>
              </w:rPr>
            </w:pPr>
            <w:r w:rsidRPr="00FD6CF5">
              <w:rPr>
                <w:rFonts w:ascii="標楷體" w:eastAsia="標楷體" w:hAnsi="標楷體" w:cs="標楷體" w:hint="eastAsia"/>
                <w:bCs/>
                <w:color w:val="000000"/>
                <w:sz w:val="22"/>
                <w:szCs w:val="24"/>
              </w:rPr>
              <w:t>項目</w:t>
            </w:r>
          </w:p>
        </w:tc>
        <w:tc>
          <w:tcPr>
            <w:tcW w:w="754" w:type="dxa"/>
            <w:vMerge w:val="restart"/>
            <w:tcBorders>
              <w:top w:val="single" w:sz="8" w:space="0" w:color="auto"/>
              <w:left w:val="single" w:sz="4" w:space="0" w:color="auto"/>
              <w:right w:val="single" w:sz="4" w:space="0" w:color="auto"/>
            </w:tcBorders>
            <w:vAlign w:val="center"/>
          </w:tcPr>
          <w:p w:rsidR="00FF232B" w:rsidRPr="00FD6CF5" w:rsidRDefault="00FF232B" w:rsidP="00FD6CF5">
            <w:pPr>
              <w:widowControl/>
              <w:overflowPunct w:val="0"/>
              <w:snapToGrid w:val="0"/>
              <w:jc w:val="distribute"/>
              <w:rPr>
                <w:rFonts w:ascii="標楷體" w:eastAsia="標楷體" w:hAnsi="標楷體" w:cs="標楷體"/>
                <w:bCs/>
                <w:color w:val="000000"/>
                <w:sz w:val="22"/>
                <w:szCs w:val="24"/>
              </w:rPr>
            </w:pPr>
            <w:r w:rsidRPr="00FD6CF5">
              <w:rPr>
                <w:rFonts w:ascii="標楷體" w:eastAsia="標楷體" w:hAnsi="標楷體" w:cs="標楷體" w:hint="eastAsia"/>
                <w:bCs/>
                <w:color w:val="000000"/>
                <w:sz w:val="22"/>
                <w:szCs w:val="24"/>
              </w:rPr>
              <w:t>單位</w:t>
            </w:r>
          </w:p>
        </w:tc>
        <w:tc>
          <w:tcPr>
            <w:tcW w:w="1213" w:type="dxa"/>
            <w:vMerge w:val="restart"/>
            <w:tcBorders>
              <w:top w:val="single" w:sz="8" w:space="0" w:color="auto"/>
              <w:left w:val="single" w:sz="4" w:space="0" w:color="auto"/>
              <w:right w:val="single" w:sz="4" w:space="0" w:color="auto"/>
            </w:tcBorders>
            <w:vAlign w:val="center"/>
          </w:tcPr>
          <w:p w:rsidR="00FF232B" w:rsidRPr="00FD6CF5" w:rsidRDefault="00FF232B" w:rsidP="00FD6CF5">
            <w:pPr>
              <w:widowControl/>
              <w:overflowPunct w:val="0"/>
              <w:snapToGrid w:val="0"/>
              <w:jc w:val="distribute"/>
              <w:rPr>
                <w:rFonts w:ascii="標楷體" w:eastAsia="標楷體" w:hAnsi="標楷體" w:cs="標楷體"/>
                <w:bCs/>
                <w:color w:val="000000"/>
                <w:sz w:val="22"/>
                <w:szCs w:val="24"/>
              </w:rPr>
            </w:pPr>
            <w:r w:rsidRPr="00FD6CF5">
              <w:rPr>
                <w:rFonts w:ascii="標楷體" w:eastAsia="標楷體" w:hAnsi="標楷體" w:cs="標楷體" w:hint="eastAsia"/>
                <w:bCs/>
                <w:color w:val="000000"/>
                <w:sz w:val="22"/>
                <w:szCs w:val="24"/>
              </w:rPr>
              <w:t>預計數</w:t>
            </w:r>
          </w:p>
        </w:tc>
        <w:tc>
          <w:tcPr>
            <w:tcW w:w="1213" w:type="dxa"/>
            <w:vMerge w:val="restart"/>
            <w:tcBorders>
              <w:top w:val="single" w:sz="8" w:space="0" w:color="auto"/>
              <w:left w:val="single" w:sz="4" w:space="0" w:color="auto"/>
              <w:right w:val="single" w:sz="4" w:space="0" w:color="auto"/>
            </w:tcBorders>
            <w:vAlign w:val="center"/>
          </w:tcPr>
          <w:p w:rsidR="00FF232B" w:rsidRPr="00FD6CF5" w:rsidRDefault="00FF232B" w:rsidP="00FD6CF5">
            <w:pPr>
              <w:widowControl/>
              <w:overflowPunct w:val="0"/>
              <w:snapToGrid w:val="0"/>
              <w:jc w:val="distribute"/>
              <w:rPr>
                <w:rFonts w:ascii="標楷體" w:eastAsia="標楷體" w:hAnsi="標楷體" w:cs="標楷體"/>
                <w:bCs/>
                <w:color w:val="000000"/>
                <w:sz w:val="22"/>
                <w:szCs w:val="24"/>
              </w:rPr>
            </w:pPr>
            <w:r w:rsidRPr="00FD6CF5">
              <w:rPr>
                <w:rFonts w:ascii="標楷體" w:eastAsia="標楷體" w:hAnsi="標楷體" w:cs="標楷體" w:hint="eastAsia"/>
                <w:bCs/>
                <w:color w:val="000000"/>
                <w:sz w:val="22"/>
                <w:szCs w:val="24"/>
              </w:rPr>
              <w:t>實際數</w:t>
            </w:r>
          </w:p>
        </w:tc>
        <w:tc>
          <w:tcPr>
            <w:tcW w:w="4795" w:type="dxa"/>
            <w:gridSpan w:val="3"/>
            <w:tcBorders>
              <w:top w:val="single" w:sz="8" w:space="0" w:color="auto"/>
              <w:left w:val="single" w:sz="4" w:space="0" w:color="auto"/>
              <w:bottom w:val="single" w:sz="4" w:space="0" w:color="auto"/>
            </w:tcBorders>
            <w:vAlign w:val="center"/>
          </w:tcPr>
          <w:p w:rsidR="00FF232B" w:rsidRPr="00FD6CF5" w:rsidRDefault="00FF232B" w:rsidP="00FD6CF5">
            <w:pPr>
              <w:widowControl/>
              <w:overflowPunct w:val="0"/>
              <w:snapToGrid w:val="0"/>
              <w:jc w:val="distribute"/>
              <w:rPr>
                <w:rFonts w:ascii="標楷體" w:eastAsia="標楷體" w:hAnsi="標楷體" w:cs="標楷體"/>
                <w:bCs/>
                <w:color w:val="000000"/>
                <w:sz w:val="22"/>
                <w:szCs w:val="24"/>
              </w:rPr>
            </w:pPr>
            <w:r w:rsidRPr="00FD6CF5">
              <w:rPr>
                <w:rFonts w:ascii="標楷體" w:eastAsia="標楷體" w:hAnsi="標楷體" w:cs="標楷體" w:hint="eastAsia"/>
                <w:bCs/>
                <w:color w:val="000000"/>
                <w:sz w:val="22"/>
                <w:szCs w:val="24"/>
              </w:rPr>
              <w:t>比較增減</w:t>
            </w:r>
          </w:p>
        </w:tc>
      </w:tr>
      <w:tr w:rsidR="00FF232B" w:rsidTr="00EC55E0">
        <w:trPr>
          <w:cantSplit/>
          <w:trHeight w:val="390"/>
          <w:jc w:val="center"/>
        </w:trPr>
        <w:tc>
          <w:tcPr>
            <w:tcW w:w="1965" w:type="dxa"/>
            <w:vMerge/>
            <w:tcBorders>
              <w:bottom w:val="single" w:sz="8" w:space="0" w:color="auto"/>
              <w:right w:val="single" w:sz="4" w:space="0" w:color="auto"/>
            </w:tcBorders>
          </w:tcPr>
          <w:p w:rsidR="00FF232B" w:rsidRPr="00FD6CF5" w:rsidRDefault="00FF232B" w:rsidP="00FD6CF5">
            <w:pPr>
              <w:widowControl/>
              <w:overflowPunct w:val="0"/>
              <w:snapToGrid w:val="0"/>
              <w:jc w:val="distribute"/>
              <w:rPr>
                <w:rFonts w:ascii="標楷體" w:eastAsia="標楷體" w:hAnsi="標楷體" w:cs="標楷體"/>
                <w:bCs/>
                <w:color w:val="000000"/>
                <w:sz w:val="22"/>
                <w:szCs w:val="24"/>
              </w:rPr>
            </w:pPr>
          </w:p>
        </w:tc>
        <w:tc>
          <w:tcPr>
            <w:tcW w:w="754" w:type="dxa"/>
            <w:vMerge/>
            <w:tcBorders>
              <w:left w:val="single" w:sz="4" w:space="0" w:color="auto"/>
              <w:bottom w:val="single" w:sz="8" w:space="0" w:color="auto"/>
              <w:right w:val="single" w:sz="4" w:space="0" w:color="auto"/>
            </w:tcBorders>
          </w:tcPr>
          <w:p w:rsidR="00FF232B" w:rsidRPr="00FD6CF5" w:rsidRDefault="00FF232B" w:rsidP="00FD6CF5">
            <w:pPr>
              <w:widowControl/>
              <w:overflowPunct w:val="0"/>
              <w:snapToGrid w:val="0"/>
              <w:jc w:val="distribute"/>
              <w:rPr>
                <w:rFonts w:ascii="標楷體" w:eastAsia="標楷體" w:hAnsi="標楷體" w:cs="標楷體"/>
                <w:bCs/>
                <w:color w:val="000000"/>
                <w:sz w:val="22"/>
                <w:szCs w:val="24"/>
              </w:rPr>
            </w:pPr>
          </w:p>
        </w:tc>
        <w:tc>
          <w:tcPr>
            <w:tcW w:w="1213" w:type="dxa"/>
            <w:vMerge/>
            <w:tcBorders>
              <w:left w:val="single" w:sz="4" w:space="0" w:color="auto"/>
              <w:bottom w:val="single" w:sz="8" w:space="0" w:color="auto"/>
              <w:right w:val="single" w:sz="4" w:space="0" w:color="auto"/>
            </w:tcBorders>
          </w:tcPr>
          <w:p w:rsidR="00FF232B" w:rsidRPr="00FD6CF5" w:rsidRDefault="00FF232B" w:rsidP="00FD6CF5">
            <w:pPr>
              <w:widowControl/>
              <w:overflowPunct w:val="0"/>
              <w:snapToGrid w:val="0"/>
              <w:jc w:val="distribute"/>
              <w:rPr>
                <w:rFonts w:ascii="標楷體" w:eastAsia="標楷體" w:hAnsi="標楷體" w:cs="標楷體"/>
                <w:bCs/>
                <w:color w:val="000000"/>
                <w:sz w:val="22"/>
                <w:szCs w:val="24"/>
              </w:rPr>
            </w:pPr>
          </w:p>
        </w:tc>
        <w:tc>
          <w:tcPr>
            <w:tcW w:w="1213" w:type="dxa"/>
            <w:vMerge/>
            <w:tcBorders>
              <w:left w:val="single" w:sz="4" w:space="0" w:color="auto"/>
              <w:bottom w:val="single" w:sz="8" w:space="0" w:color="auto"/>
              <w:right w:val="single" w:sz="4" w:space="0" w:color="auto"/>
            </w:tcBorders>
          </w:tcPr>
          <w:p w:rsidR="00FF232B" w:rsidRPr="00FD6CF5" w:rsidRDefault="00FF232B" w:rsidP="00FD6CF5">
            <w:pPr>
              <w:widowControl/>
              <w:overflowPunct w:val="0"/>
              <w:snapToGrid w:val="0"/>
              <w:jc w:val="distribute"/>
              <w:rPr>
                <w:rFonts w:ascii="標楷體" w:eastAsia="標楷體" w:hAnsi="標楷體" w:cs="標楷體"/>
                <w:bCs/>
                <w:color w:val="000000"/>
                <w:sz w:val="22"/>
                <w:szCs w:val="24"/>
              </w:rPr>
            </w:pPr>
          </w:p>
        </w:tc>
        <w:tc>
          <w:tcPr>
            <w:tcW w:w="1213" w:type="dxa"/>
            <w:tcBorders>
              <w:top w:val="single" w:sz="4" w:space="0" w:color="auto"/>
              <w:left w:val="single" w:sz="4" w:space="0" w:color="auto"/>
              <w:bottom w:val="single" w:sz="8" w:space="0" w:color="auto"/>
              <w:right w:val="single" w:sz="4" w:space="0" w:color="auto"/>
            </w:tcBorders>
            <w:vAlign w:val="center"/>
          </w:tcPr>
          <w:p w:rsidR="00FF232B" w:rsidRPr="00FD6CF5" w:rsidRDefault="00FF232B" w:rsidP="00FD6CF5">
            <w:pPr>
              <w:widowControl/>
              <w:overflowPunct w:val="0"/>
              <w:snapToGrid w:val="0"/>
              <w:jc w:val="distribute"/>
              <w:rPr>
                <w:rFonts w:ascii="標楷體" w:eastAsia="標楷體" w:hAnsi="標楷體" w:cs="標楷體"/>
                <w:bCs/>
                <w:color w:val="000000"/>
                <w:sz w:val="22"/>
                <w:szCs w:val="24"/>
              </w:rPr>
            </w:pPr>
            <w:r w:rsidRPr="00FD6CF5">
              <w:rPr>
                <w:rFonts w:ascii="標楷體" w:eastAsia="標楷體" w:hAnsi="標楷體" w:cs="標楷體" w:hint="eastAsia"/>
                <w:bCs/>
                <w:color w:val="000000"/>
                <w:sz w:val="22"/>
                <w:szCs w:val="24"/>
              </w:rPr>
              <w:t>增減數</w:t>
            </w:r>
          </w:p>
        </w:tc>
        <w:tc>
          <w:tcPr>
            <w:tcW w:w="809" w:type="dxa"/>
            <w:tcBorders>
              <w:top w:val="single" w:sz="4" w:space="0" w:color="auto"/>
              <w:left w:val="single" w:sz="4" w:space="0" w:color="auto"/>
              <w:bottom w:val="single" w:sz="8" w:space="0" w:color="auto"/>
              <w:right w:val="single" w:sz="4" w:space="0" w:color="auto"/>
            </w:tcBorders>
            <w:vAlign w:val="center"/>
          </w:tcPr>
          <w:p w:rsidR="00FF232B" w:rsidRPr="00FD6CF5" w:rsidRDefault="00FF232B" w:rsidP="00FD6CF5">
            <w:pPr>
              <w:widowControl/>
              <w:overflowPunct w:val="0"/>
              <w:snapToGrid w:val="0"/>
              <w:jc w:val="distribute"/>
              <w:rPr>
                <w:rFonts w:ascii="標楷體" w:eastAsia="標楷體" w:hAnsi="標楷體" w:cs="標楷體"/>
                <w:bCs/>
                <w:color w:val="000000"/>
                <w:sz w:val="22"/>
                <w:szCs w:val="24"/>
              </w:rPr>
            </w:pPr>
            <w:r w:rsidRPr="00FD6CF5">
              <w:rPr>
                <w:rFonts w:ascii="標楷體" w:eastAsia="標楷體" w:hAnsi="標楷體" w:cs="標楷體" w:hint="eastAsia"/>
                <w:bCs/>
                <w:color w:val="000000"/>
                <w:sz w:val="22"/>
                <w:szCs w:val="24"/>
              </w:rPr>
              <w:t>％</w:t>
            </w:r>
          </w:p>
        </w:tc>
        <w:tc>
          <w:tcPr>
            <w:tcW w:w="2773" w:type="dxa"/>
            <w:tcBorders>
              <w:top w:val="single" w:sz="4" w:space="0" w:color="auto"/>
              <w:left w:val="single" w:sz="4" w:space="0" w:color="auto"/>
              <w:bottom w:val="single" w:sz="8" w:space="0" w:color="auto"/>
            </w:tcBorders>
            <w:vAlign w:val="center"/>
          </w:tcPr>
          <w:p w:rsidR="00FF232B" w:rsidRPr="00FD6CF5" w:rsidRDefault="00FF232B" w:rsidP="00FD6CF5">
            <w:pPr>
              <w:widowControl/>
              <w:overflowPunct w:val="0"/>
              <w:snapToGrid w:val="0"/>
              <w:jc w:val="distribute"/>
              <w:rPr>
                <w:rFonts w:ascii="標楷體" w:eastAsia="標楷體" w:hAnsi="標楷體" w:cs="標楷體"/>
                <w:bCs/>
                <w:color w:val="000000"/>
                <w:sz w:val="22"/>
                <w:szCs w:val="24"/>
              </w:rPr>
            </w:pPr>
            <w:r w:rsidRPr="00FD6CF5">
              <w:rPr>
                <w:rFonts w:ascii="標楷體" w:eastAsia="標楷體" w:hAnsi="標楷體" w:cs="標楷體" w:hint="eastAsia"/>
                <w:bCs/>
                <w:color w:val="000000"/>
                <w:sz w:val="22"/>
                <w:szCs w:val="24"/>
              </w:rPr>
              <w:t>原因</w:t>
            </w:r>
          </w:p>
        </w:tc>
      </w:tr>
      <w:tr w:rsidR="00FF232B" w:rsidTr="005A4695">
        <w:trPr>
          <w:cantSplit/>
          <w:trHeight w:val="926"/>
          <w:jc w:val="center"/>
        </w:trPr>
        <w:tc>
          <w:tcPr>
            <w:tcW w:w="1965" w:type="dxa"/>
            <w:tcBorders>
              <w:right w:val="single" w:sz="4" w:space="0" w:color="auto"/>
            </w:tcBorders>
            <w:shd w:val="clear" w:color="auto" w:fill="auto"/>
          </w:tcPr>
          <w:p w:rsidR="00975288" w:rsidRDefault="00FF232B" w:rsidP="00256431">
            <w:pPr>
              <w:kinsoku w:val="0"/>
              <w:spacing w:line="240" w:lineRule="exact"/>
              <w:jc w:val="distribute"/>
              <w:rPr>
                <w:rFonts w:ascii="標楷體" w:eastAsia="標楷體" w:hAnsi="標楷體"/>
                <w:noProof/>
                <w:sz w:val="22"/>
              </w:rPr>
            </w:pPr>
            <w:r w:rsidRPr="00256431">
              <w:rPr>
                <w:rFonts w:ascii="標楷體" w:eastAsia="標楷體" w:hAnsi="標楷體" w:cs="Times New Roman" w:hint="eastAsia"/>
                <w:noProof/>
                <w:color w:val="000000"/>
                <w:sz w:val="22"/>
              </w:rPr>
              <w:t>推動</w:t>
            </w:r>
            <w:r w:rsidRPr="00256431">
              <w:rPr>
                <w:rFonts w:ascii="標楷體" w:eastAsia="標楷體" w:hAnsi="標楷體" w:hint="eastAsia"/>
                <w:noProof/>
                <w:sz w:val="22"/>
              </w:rPr>
              <w:t>保護金融</w:t>
            </w:r>
          </w:p>
          <w:p w:rsidR="006F7F27" w:rsidRPr="00256431" w:rsidRDefault="00FF232B" w:rsidP="005A07FD">
            <w:pPr>
              <w:kinsoku w:val="0"/>
              <w:spacing w:line="240" w:lineRule="exact"/>
              <w:jc w:val="distribute"/>
              <w:rPr>
                <w:rFonts w:ascii="標楷體" w:eastAsia="標楷體" w:hAnsi="標楷體"/>
                <w:noProof/>
                <w:sz w:val="22"/>
              </w:rPr>
            </w:pPr>
            <w:r w:rsidRPr="00256431">
              <w:rPr>
                <w:rFonts w:ascii="標楷體" w:eastAsia="標楷體" w:hAnsi="標楷體" w:hint="eastAsia"/>
                <w:noProof/>
                <w:sz w:val="22"/>
              </w:rPr>
              <w:t>消費者權益計畫</w:t>
            </w:r>
          </w:p>
        </w:tc>
        <w:tc>
          <w:tcPr>
            <w:tcW w:w="754" w:type="dxa"/>
            <w:tcBorders>
              <w:left w:val="single" w:sz="4" w:space="0" w:color="auto"/>
              <w:right w:val="single" w:sz="4" w:space="0" w:color="auto"/>
            </w:tcBorders>
            <w:shd w:val="clear" w:color="auto" w:fill="auto"/>
          </w:tcPr>
          <w:p w:rsidR="00FF232B" w:rsidRPr="00256431" w:rsidRDefault="00FF232B" w:rsidP="00256431">
            <w:pPr>
              <w:kinsoku w:val="0"/>
              <w:spacing w:line="240" w:lineRule="exact"/>
              <w:jc w:val="distribute"/>
              <w:rPr>
                <w:rFonts w:ascii="標楷體" w:eastAsia="標楷體" w:hAnsi="標楷體" w:cs="Times New Roman"/>
                <w:noProof/>
                <w:color w:val="000000"/>
                <w:sz w:val="22"/>
              </w:rPr>
            </w:pPr>
            <w:r w:rsidRPr="00256431">
              <w:rPr>
                <w:rFonts w:ascii="標楷體" w:eastAsia="標楷體" w:hAnsi="標楷體" w:cs="Times New Roman" w:hint="eastAsia"/>
                <w:noProof/>
                <w:color w:val="000000"/>
                <w:sz w:val="22"/>
              </w:rPr>
              <w:t>千元</w:t>
            </w:r>
          </w:p>
        </w:tc>
        <w:tc>
          <w:tcPr>
            <w:tcW w:w="1213" w:type="dxa"/>
            <w:tcBorders>
              <w:left w:val="single" w:sz="4" w:space="0" w:color="auto"/>
              <w:right w:val="single" w:sz="4" w:space="0" w:color="auto"/>
            </w:tcBorders>
            <w:shd w:val="clear" w:color="auto" w:fill="auto"/>
          </w:tcPr>
          <w:p w:rsidR="00FF232B" w:rsidRPr="00ED2ABB" w:rsidRDefault="00FF232B" w:rsidP="00ED2ABB">
            <w:pPr>
              <w:kinsoku w:val="0"/>
              <w:spacing w:line="240" w:lineRule="exact"/>
              <w:jc w:val="right"/>
              <w:rPr>
                <w:rFonts w:ascii="標楷體" w:eastAsia="標楷體" w:hAnsi="標楷體" w:cs="Times New Roman"/>
                <w:noProof/>
                <w:color w:val="000000"/>
                <w:sz w:val="22"/>
              </w:rPr>
            </w:pPr>
            <w:r w:rsidRPr="00ED2ABB">
              <w:rPr>
                <w:rFonts w:ascii="標楷體" w:eastAsia="標楷體" w:hAnsi="標楷體" w:cs="Times New Roman"/>
                <w:noProof/>
                <w:color w:val="000000"/>
                <w:sz w:val="22"/>
              </w:rPr>
              <w:t>40,130</w:t>
            </w:r>
          </w:p>
        </w:tc>
        <w:tc>
          <w:tcPr>
            <w:tcW w:w="1213" w:type="dxa"/>
            <w:tcBorders>
              <w:left w:val="single" w:sz="4" w:space="0" w:color="auto"/>
              <w:right w:val="single" w:sz="4" w:space="0" w:color="auto"/>
            </w:tcBorders>
            <w:shd w:val="clear" w:color="auto" w:fill="auto"/>
          </w:tcPr>
          <w:p w:rsidR="00FF232B" w:rsidRPr="00ED2ABB" w:rsidRDefault="00FF232B" w:rsidP="00ED2ABB">
            <w:pPr>
              <w:kinsoku w:val="0"/>
              <w:spacing w:line="240" w:lineRule="exact"/>
              <w:jc w:val="right"/>
              <w:rPr>
                <w:rFonts w:ascii="標楷體" w:eastAsia="標楷體" w:hAnsi="標楷體" w:cs="Times New Roman"/>
                <w:noProof/>
                <w:color w:val="000000"/>
                <w:sz w:val="22"/>
              </w:rPr>
            </w:pPr>
            <w:r w:rsidRPr="00ED2ABB">
              <w:rPr>
                <w:rFonts w:ascii="標楷體" w:eastAsia="標楷體" w:hAnsi="標楷體" w:cs="Times New Roman"/>
                <w:noProof/>
                <w:color w:val="000000"/>
                <w:sz w:val="22"/>
              </w:rPr>
              <w:t>30,935</w:t>
            </w:r>
          </w:p>
        </w:tc>
        <w:tc>
          <w:tcPr>
            <w:tcW w:w="1213" w:type="dxa"/>
            <w:tcBorders>
              <w:left w:val="single" w:sz="4" w:space="0" w:color="auto"/>
              <w:right w:val="single" w:sz="4" w:space="0" w:color="auto"/>
            </w:tcBorders>
            <w:shd w:val="clear" w:color="auto" w:fill="auto"/>
          </w:tcPr>
          <w:p w:rsidR="00FF232B" w:rsidRPr="00ED2ABB" w:rsidRDefault="00FF232B" w:rsidP="00ED2ABB">
            <w:pPr>
              <w:kinsoku w:val="0"/>
              <w:spacing w:line="240" w:lineRule="exact"/>
              <w:jc w:val="right"/>
              <w:rPr>
                <w:rFonts w:ascii="標楷體" w:eastAsia="標楷體" w:hAnsi="標楷體" w:cs="Times New Roman"/>
                <w:noProof/>
                <w:color w:val="000000"/>
                <w:sz w:val="22"/>
              </w:rPr>
            </w:pPr>
            <w:r w:rsidRPr="00ED2ABB">
              <w:rPr>
                <w:rFonts w:ascii="標楷體" w:eastAsia="標楷體" w:hAnsi="標楷體" w:cs="Times New Roman"/>
                <w:noProof/>
                <w:color w:val="000000"/>
                <w:sz w:val="22"/>
              </w:rPr>
              <w:t>- 9,194</w:t>
            </w:r>
          </w:p>
        </w:tc>
        <w:tc>
          <w:tcPr>
            <w:tcW w:w="809" w:type="dxa"/>
            <w:tcBorders>
              <w:left w:val="single" w:sz="4" w:space="0" w:color="auto"/>
              <w:right w:val="single" w:sz="4" w:space="0" w:color="auto"/>
            </w:tcBorders>
            <w:shd w:val="clear" w:color="auto" w:fill="auto"/>
          </w:tcPr>
          <w:p w:rsidR="00FF232B" w:rsidRPr="00ED2ABB" w:rsidRDefault="00FF232B" w:rsidP="00ED2ABB">
            <w:pPr>
              <w:kinsoku w:val="0"/>
              <w:spacing w:line="240" w:lineRule="exact"/>
              <w:jc w:val="right"/>
              <w:rPr>
                <w:rFonts w:ascii="標楷體" w:eastAsia="標楷體" w:hAnsi="標楷體" w:cs="Times New Roman"/>
                <w:noProof/>
                <w:color w:val="000000"/>
                <w:sz w:val="22"/>
              </w:rPr>
            </w:pPr>
            <w:r w:rsidRPr="00ED2ABB">
              <w:rPr>
                <w:rFonts w:ascii="標楷體" w:eastAsia="標楷體" w:hAnsi="標楷體" w:cs="Times New Roman"/>
                <w:noProof/>
                <w:color w:val="000000"/>
                <w:sz w:val="22"/>
              </w:rPr>
              <w:t>- 22.91</w:t>
            </w:r>
          </w:p>
        </w:tc>
        <w:tc>
          <w:tcPr>
            <w:tcW w:w="2778" w:type="dxa"/>
            <w:tcBorders>
              <w:left w:val="single" w:sz="4" w:space="0" w:color="auto"/>
            </w:tcBorders>
            <w:shd w:val="clear" w:color="auto" w:fill="auto"/>
          </w:tcPr>
          <w:p w:rsidR="00FF232B" w:rsidRPr="00256431" w:rsidRDefault="00A40613" w:rsidP="005A07FD">
            <w:pPr>
              <w:kinsoku w:val="0"/>
              <w:spacing w:line="240" w:lineRule="exact"/>
              <w:jc w:val="both"/>
              <w:rPr>
                <w:rFonts w:ascii="標楷體" w:eastAsia="標楷體" w:hAnsi="標楷體"/>
                <w:sz w:val="22"/>
              </w:rPr>
            </w:pPr>
            <w:r w:rsidRPr="00A40613">
              <w:rPr>
                <w:rFonts w:ascii="標楷體" w:eastAsia="標楷體" w:hAnsi="標楷體" w:hint="eastAsia"/>
                <w:bCs/>
                <w:sz w:val="22"/>
              </w:rPr>
              <w:t>花蓮0206 震災受災戶居民債務展延利息補貼申請案件及經理銀行代辦費較預計減少所致。</w:t>
            </w:r>
          </w:p>
        </w:tc>
      </w:tr>
      <w:tr w:rsidR="00FF232B" w:rsidTr="008E7A32">
        <w:trPr>
          <w:cantSplit/>
          <w:trHeight w:val="850"/>
          <w:jc w:val="center"/>
        </w:trPr>
        <w:tc>
          <w:tcPr>
            <w:tcW w:w="1965" w:type="dxa"/>
            <w:tcBorders>
              <w:right w:val="single" w:sz="4" w:space="0" w:color="auto"/>
            </w:tcBorders>
            <w:shd w:val="clear" w:color="auto" w:fill="auto"/>
          </w:tcPr>
          <w:p w:rsidR="00975288" w:rsidRDefault="00FF232B" w:rsidP="00656CF0">
            <w:pPr>
              <w:kinsoku w:val="0"/>
              <w:spacing w:line="240" w:lineRule="exact"/>
              <w:jc w:val="distribute"/>
              <w:rPr>
                <w:rFonts w:ascii="標楷體" w:eastAsia="標楷體" w:hAnsi="標楷體" w:cs="Times New Roman"/>
                <w:noProof/>
                <w:color w:val="000000"/>
                <w:sz w:val="22"/>
              </w:rPr>
            </w:pPr>
            <w:r w:rsidRPr="00656CF0">
              <w:rPr>
                <w:rFonts w:ascii="標楷體" w:eastAsia="標楷體" w:hAnsi="標楷體" w:cs="Times New Roman" w:hint="eastAsia"/>
                <w:noProof/>
                <w:color w:val="000000"/>
                <w:sz w:val="22"/>
              </w:rPr>
              <w:t>推動金融制度、</w:t>
            </w:r>
          </w:p>
          <w:p w:rsidR="00975288" w:rsidRDefault="00FF232B" w:rsidP="00656CF0">
            <w:pPr>
              <w:kinsoku w:val="0"/>
              <w:spacing w:line="240" w:lineRule="exact"/>
              <w:jc w:val="distribute"/>
              <w:rPr>
                <w:rFonts w:ascii="標楷體" w:eastAsia="標楷體" w:hAnsi="標楷體" w:cs="Times New Roman"/>
                <w:noProof/>
                <w:color w:val="000000"/>
                <w:sz w:val="22"/>
              </w:rPr>
            </w:pPr>
            <w:r w:rsidRPr="00656CF0">
              <w:rPr>
                <w:rFonts w:ascii="標楷體" w:eastAsia="標楷體" w:hAnsi="標楷體" w:cs="Times New Roman" w:hint="eastAsia"/>
                <w:noProof/>
                <w:color w:val="000000"/>
                <w:sz w:val="22"/>
              </w:rPr>
              <w:t>新種金融商品之</w:t>
            </w:r>
          </w:p>
          <w:p w:rsidR="00FF232B" w:rsidRPr="00656CF0" w:rsidRDefault="00FF232B" w:rsidP="00656CF0">
            <w:pPr>
              <w:kinsoku w:val="0"/>
              <w:spacing w:line="240" w:lineRule="exact"/>
              <w:jc w:val="distribute"/>
              <w:rPr>
                <w:rFonts w:ascii="標楷體" w:eastAsia="標楷體" w:hAnsi="標楷體" w:cs="Times New Roman"/>
                <w:noProof/>
                <w:color w:val="000000"/>
                <w:sz w:val="22"/>
              </w:rPr>
            </w:pPr>
            <w:r w:rsidRPr="00656CF0">
              <w:rPr>
                <w:rFonts w:ascii="標楷體" w:eastAsia="標楷體" w:hAnsi="標楷體" w:cs="Times New Roman" w:hint="eastAsia"/>
                <w:noProof/>
                <w:color w:val="000000"/>
                <w:sz w:val="22"/>
              </w:rPr>
              <w:t>研究及發展計畫</w:t>
            </w:r>
          </w:p>
        </w:tc>
        <w:tc>
          <w:tcPr>
            <w:tcW w:w="754" w:type="dxa"/>
            <w:tcBorders>
              <w:left w:val="single" w:sz="4" w:space="0" w:color="auto"/>
              <w:right w:val="single" w:sz="4" w:space="0" w:color="auto"/>
            </w:tcBorders>
            <w:shd w:val="clear" w:color="auto" w:fill="auto"/>
          </w:tcPr>
          <w:p w:rsidR="00FF232B" w:rsidRPr="00256431" w:rsidRDefault="00FF232B" w:rsidP="00256431">
            <w:pPr>
              <w:kinsoku w:val="0"/>
              <w:spacing w:line="240" w:lineRule="exact"/>
              <w:jc w:val="distribute"/>
              <w:rPr>
                <w:rFonts w:ascii="標楷體" w:eastAsia="標楷體" w:hAnsi="標楷體" w:cs="Times New Roman"/>
                <w:noProof/>
                <w:color w:val="000000"/>
                <w:sz w:val="22"/>
              </w:rPr>
            </w:pPr>
            <w:r w:rsidRPr="00256431">
              <w:rPr>
                <w:rFonts w:ascii="標楷體" w:eastAsia="標楷體" w:hAnsi="標楷體" w:cs="Times New Roman" w:hint="eastAsia"/>
                <w:noProof/>
                <w:color w:val="000000"/>
                <w:sz w:val="22"/>
              </w:rPr>
              <w:t>千元</w:t>
            </w:r>
          </w:p>
        </w:tc>
        <w:tc>
          <w:tcPr>
            <w:tcW w:w="1213" w:type="dxa"/>
            <w:tcBorders>
              <w:left w:val="single" w:sz="4" w:space="0" w:color="auto"/>
              <w:right w:val="single" w:sz="4" w:space="0" w:color="auto"/>
            </w:tcBorders>
            <w:shd w:val="clear" w:color="auto" w:fill="auto"/>
          </w:tcPr>
          <w:p w:rsidR="00FF232B" w:rsidRPr="00ED2ABB" w:rsidRDefault="00FF232B" w:rsidP="00ED2ABB">
            <w:pPr>
              <w:kinsoku w:val="0"/>
              <w:spacing w:line="240" w:lineRule="exact"/>
              <w:jc w:val="right"/>
              <w:rPr>
                <w:rFonts w:ascii="標楷體" w:eastAsia="標楷體" w:hAnsi="標楷體" w:cs="Times New Roman"/>
                <w:noProof/>
                <w:color w:val="000000"/>
                <w:sz w:val="22"/>
              </w:rPr>
            </w:pPr>
            <w:r w:rsidRPr="00ED2ABB">
              <w:rPr>
                <w:rFonts w:ascii="標楷體" w:eastAsia="標楷體" w:hAnsi="標楷體" w:cs="Times New Roman"/>
                <w:noProof/>
                <w:color w:val="000000"/>
                <w:sz w:val="22"/>
              </w:rPr>
              <w:t>35,073</w:t>
            </w:r>
          </w:p>
        </w:tc>
        <w:tc>
          <w:tcPr>
            <w:tcW w:w="1213" w:type="dxa"/>
            <w:tcBorders>
              <w:left w:val="single" w:sz="4" w:space="0" w:color="auto"/>
              <w:right w:val="single" w:sz="4" w:space="0" w:color="auto"/>
            </w:tcBorders>
            <w:shd w:val="clear" w:color="auto" w:fill="auto"/>
          </w:tcPr>
          <w:p w:rsidR="00FF232B" w:rsidRPr="00ED2ABB" w:rsidRDefault="00FF232B" w:rsidP="00ED2ABB">
            <w:pPr>
              <w:kinsoku w:val="0"/>
              <w:spacing w:line="240" w:lineRule="exact"/>
              <w:jc w:val="right"/>
              <w:rPr>
                <w:rFonts w:ascii="標楷體" w:eastAsia="標楷體" w:hAnsi="標楷體" w:cs="Times New Roman"/>
                <w:noProof/>
                <w:color w:val="000000"/>
                <w:sz w:val="22"/>
              </w:rPr>
            </w:pPr>
            <w:r w:rsidRPr="00ED2ABB">
              <w:rPr>
                <w:rFonts w:ascii="標楷體" w:eastAsia="標楷體" w:hAnsi="標楷體" w:cs="Times New Roman"/>
                <w:noProof/>
                <w:color w:val="000000"/>
                <w:sz w:val="22"/>
              </w:rPr>
              <w:t>34,499</w:t>
            </w:r>
          </w:p>
        </w:tc>
        <w:tc>
          <w:tcPr>
            <w:tcW w:w="1213" w:type="dxa"/>
            <w:tcBorders>
              <w:left w:val="single" w:sz="4" w:space="0" w:color="auto"/>
              <w:right w:val="single" w:sz="4" w:space="0" w:color="auto"/>
            </w:tcBorders>
            <w:shd w:val="clear" w:color="auto" w:fill="auto"/>
          </w:tcPr>
          <w:p w:rsidR="00FF232B" w:rsidRPr="00ED2ABB" w:rsidRDefault="00FF232B" w:rsidP="00ED2ABB">
            <w:pPr>
              <w:kinsoku w:val="0"/>
              <w:spacing w:line="240" w:lineRule="exact"/>
              <w:jc w:val="right"/>
              <w:rPr>
                <w:rFonts w:ascii="標楷體" w:eastAsia="標楷體" w:hAnsi="標楷體" w:cs="Times New Roman"/>
                <w:noProof/>
                <w:color w:val="000000"/>
                <w:sz w:val="22"/>
              </w:rPr>
            </w:pPr>
            <w:r w:rsidRPr="00ED2ABB">
              <w:rPr>
                <w:rFonts w:ascii="標楷體" w:eastAsia="標楷體" w:hAnsi="標楷體" w:cs="Times New Roman"/>
                <w:noProof/>
                <w:color w:val="000000"/>
                <w:sz w:val="22"/>
              </w:rPr>
              <w:t>- 573</w:t>
            </w:r>
          </w:p>
        </w:tc>
        <w:tc>
          <w:tcPr>
            <w:tcW w:w="809" w:type="dxa"/>
            <w:tcBorders>
              <w:left w:val="single" w:sz="4" w:space="0" w:color="auto"/>
              <w:right w:val="single" w:sz="4" w:space="0" w:color="auto"/>
            </w:tcBorders>
            <w:shd w:val="clear" w:color="auto" w:fill="auto"/>
          </w:tcPr>
          <w:p w:rsidR="00FF232B" w:rsidRPr="00ED2ABB" w:rsidRDefault="00FF232B" w:rsidP="00ED2ABB">
            <w:pPr>
              <w:kinsoku w:val="0"/>
              <w:spacing w:line="240" w:lineRule="exact"/>
              <w:jc w:val="right"/>
              <w:rPr>
                <w:rFonts w:ascii="標楷體" w:eastAsia="標楷體" w:hAnsi="標楷體" w:cs="Times New Roman"/>
                <w:noProof/>
                <w:color w:val="000000"/>
                <w:sz w:val="22"/>
              </w:rPr>
            </w:pPr>
            <w:r w:rsidRPr="00ED2ABB">
              <w:rPr>
                <w:rFonts w:ascii="標楷體" w:eastAsia="標楷體" w:hAnsi="標楷體" w:cs="Times New Roman"/>
                <w:noProof/>
                <w:color w:val="000000"/>
                <w:sz w:val="22"/>
              </w:rPr>
              <w:t>- 1.63</w:t>
            </w:r>
          </w:p>
        </w:tc>
        <w:tc>
          <w:tcPr>
            <w:tcW w:w="2778" w:type="dxa"/>
            <w:tcBorders>
              <w:left w:val="single" w:sz="4" w:space="0" w:color="auto"/>
            </w:tcBorders>
            <w:shd w:val="clear" w:color="auto" w:fill="auto"/>
          </w:tcPr>
          <w:p w:rsidR="00FF232B" w:rsidRPr="00256431" w:rsidRDefault="00FF232B" w:rsidP="006F7F27">
            <w:pPr>
              <w:kinsoku w:val="0"/>
              <w:spacing w:line="240" w:lineRule="exact"/>
              <w:jc w:val="both"/>
              <w:rPr>
                <w:rFonts w:ascii="標楷體" w:eastAsia="標楷體" w:hAnsi="標楷體"/>
                <w:sz w:val="22"/>
              </w:rPr>
            </w:pPr>
          </w:p>
        </w:tc>
      </w:tr>
      <w:tr w:rsidR="00FF232B" w:rsidTr="008E7A32">
        <w:trPr>
          <w:cantSplit/>
          <w:trHeight w:val="624"/>
          <w:jc w:val="center"/>
        </w:trPr>
        <w:tc>
          <w:tcPr>
            <w:tcW w:w="1965" w:type="dxa"/>
            <w:tcBorders>
              <w:right w:val="single" w:sz="4" w:space="0" w:color="auto"/>
            </w:tcBorders>
            <w:shd w:val="clear" w:color="auto" w:fill="auto"/>
          </w:tcPr>
          <w:p w:rsidR="00975288" w:rsidRDefault="00FF232B" w:rsidP="00276F59">
            <w:pPr>
              <w:kinsoku w:val="0"/>
              <w:spacing w:line="240" w:lineRule="exact"/>
              <w:jc w:val="distribute"/>
              <w:rPr>
                <w:rFonts w:ascii="標楷體" w:eastAsia="標楷體" w:hAnsi="標楷體"/>
                <w:noProof/>
                <w:sz w:val="22"/>
              </w:rPr>
            </w:pPr>
            <w:r w:rsidRPr="00256431">
              <w:rPr>
                <w:rFonts w:ascii="標楷體" w:eastAsia="標楷體" w:hAnsi="標楷體" w:hint="eastAsia"/>
                <w:noProof/>
                <w:sz w:val="22"/>
              </w:rPr>
              <w:t>推動金融資訊</w:t>
            </w:r>
          </w:p>
          <w:p w:rsidR="00FF232B" w:rsidRPr="00256431" w:rsidRDefault="00FF232B" w:rsidP="00276F59">
            <w:pPr>
              <w:kinsoku w:val="0"/>
              <w:spacing w:line="240" w:lineRule="exact"/>
              <w:jc w:val="distribute"/>
              <w:rPr>
                <w:rFonts w:ascii="標楷體" w:eastAsia="標楷體" w:hAnsi="標楷體"/>
                <w:sz w:val="22"/>
              </w:rPr>
            </w:pPr>
            <w:r w:rsidRPr="00276F59">
              <w:rPr>
                <w:rFonts w:ascii="標楷體" w:eastAsia="標楷體" w:hAnsi="標楷體" w:cs="Times New Roman" w:hint="eastAsia"/>
                <w:noProof/>
                <w:color w:val="000000"/>
                <w:sz w:val="22"/>
              </w:rPr>
              <w:t>公開</w:t>
            </w:r>
            <w:r w:rsidRPr="00256431">
              <w:rPr>
                <w:rFonts w:ascii="標楷體" w:eastAsia="標楷體" w:hAnsi="標楷體" w:hint="eastAsia"/>
                <w:noProof/>
                <w:sz w:val="22"/>
              </w:rPr>
              <w:t>計畫</w:t>
            </w:r>
          </w:p>
        </w:tc>
        <w:tc>
          <w:tcPr>
            <w:tcW w:w="754" w:type="dxa"/>
            <w:tcBorders>
              <w:left w:val="single" w:sz="4" w:space="0" w:color="auto"/>
              <w:right w:val="single" w:sz="4" w:space="0" w:color="auto"/>
            </w:tcBorders>
            <w:shd w:val="clear" w:color="auto" w:fill="auto"/>
          </w:tcPr>
          <w:p w:rsidR="00FF232B" w:rsidRPr="00256431" w:rsidRDefault="00FF232B" w:rsidP="00256431">
            <w:pPr>
              <w:kinsoku w:val="0"/>
              <w:spacing w:line="240" w:lineRule="exact"/>
              <w:jc w:val="distribute"/>
              <w:rPr>
                <w:rFonts w:ascii="標楷體" w:eastAsia="標楷體" w:hAnsi="標楷體"/>
                <w:sz w:val="22"/>
              </w:rPr>
            </w:pPr>
            <w:r w:rsidRPr="00256431">
              <w:rPr>
                <w:rFonts w:ascii="標楷體" w:eastAsia="標楷體" w:hAnsi="標楷體" w:cs="Times New Roman" w:hint="eastAsia"/>
                <w:noProof/>
                <w:color w:val="000000"/>
                <w:sz w:val="22"/>
              </w:rPr>
              <w:t>千元</w:t>
            </w:r>
          </w:p>
        </w:tc>
        <w:tc>
          <w:tcPr>
            <w:tcW w:w="1213" w:type="dxa"/>
            <w:tcBorders>
              <w:left w:val="single" w:sz="4" w:space="0" w:color="auto"/>
              <w:right w:val="single" w:sz="4" w:space="0" w:color="auto"/>
            </w:tcBorders>
            <w:shd w:val="clear" w:color="auto" w:fill="auto"/>
          </w:tcPr>
          <w:p w:rsidR="00FF232B" w:rsidRPr="00ED2ABB" w:rsidRDefault="00FF232B" w:rsidP="00ED2ABB">
            <w:pPr>
              <w:kinsoku w:val="0"/>
              <w:spacing w:line="240" w:lineRule="exact"/>
              <w:jc w:val="right"/>
              <w:rPr>
                <w:rFonts w:ascii="標楷體" w:eastAsia="標楷體" w:hAnsi="標楷體" w:cs="Times New Roman"/>
                <w:noProof/>
                <w:color w:val="000000"/>
                <w:sz w:val="22"/>
              </w:rPr>
            </w:pPr>
            <w:r w:rsidRPr="00ED2ABB">
              <w:rPr>
                <w:rFonts w:ascii="標楷體" w:eastAsia="標楷體" w:hAnsi="標楷體" w:cs="Times New Roman"/>
                <w:noProof/>
                <w:color w:val="000000"/>
                <w:sz w:val="22"/>
              </w:rPr>
              <w:t>21,450</w:t>
            </w:r>
          </w:p>
        </w:tc>
        <w:tc>
          <w:tcPr>
            <w:tcW w:w="1213" w:type="dxa"/>
            <w:tcBorders>
              <w:left w:val="single" w:sz="4" w:space="0" w:color="auto"/>
              <w:right w:val="single" w:sz="4" w:space="0" w:color="auto"/>
            </w:tcBorders>
            <w:shd w:val="clear" w:color="auto" w:fill="auto"/>
          </w:tcPr>
          <w:p w:rsidR="00FF232B" w:rsidRPr="00ED2ABB" w:rsidRDefault="00FF232B" w:rsidP="00ED2ABB">
            <w:pPr>
              <w:kinsoku w:val="0"/>
              <w:spacing w:line="240" w:lineRule="exact"/>
              <w:jc w:val="right"/>
              <w:rPr>
                <w:rFonts w:ascii="標楷體" w:eastAsia="標楷體" w:hAnsi="標楷體" w:cs="Times New Roman"/>
                <w:noProof/>
                <w:color w:val="000000"/>
                <w:sz w:val="22"/>
              </w:rPr>
            </w:pPr>
            <w:r w:rsidRPr="00ED2ABB">
              <w:rPr>
                <w:rFonts w:ascii="標楷體" w:eastAsia="標楷體" w:hAnsi="標楷體" w:cs="Times New Roman"/>
                <w:noProof/>
                <w:color w:val="000000"/>
                <w:sz w:val="22"/>
              </w:rPr>
              <w:t>20,122</w:t>
            </w:r>
          </w:p>
        </w:tc>
        <w:tc>
          <w:tcPr>
            <w:tcW w:w="1213" w:type="dxa"/>
            <w:tcBorders>
              <w:left w:val="single" w:sz="4" w:space="0" w:color="auto"/>
              <w:right w:val="single" w:sz="4" w:space="0" w:color="auto"/>
            </w:tcBorders>
            <w:shd w:val="clear" w:color="auto" w:fill="auto"/>
          </w:tcPr>
          <w:p w:rsidR="00FF232B" w:rsidRPr="00ED2ABB" w:rsidRDefault="00FF232B" w:rsidP="00ED2ABB">
            <w:pPr>
              <w:kinsoku w:val="0"/>
              <w:spacing w:line="240" w:lineRule="exact"/>
              <w:jc w:val="right"/>
              <w:rPr>
                <w:rFonts w:ascii="標楷體" w:eastAsia="標楷體" w:hAnsi="標楷體" w:cs="Times New Roman"/>
                <w:noProof/>
                <w:color w:val="000000"/>
                <w:sz w:val="22"/>
              </w:rPr>
            </w:pPr>
            <w:r w:rsidRPr="00ED2ABB">
              <w:rPr>
                <w:rFonts w:ascii="標楷體" w:eastAsia="標楷體" w:hAnsi="標楷體" w:cs="Times New Roman"/>
                <w:noProof/>
                <w:color w:val="000000"/>
                <w:sz w:val="22"/>
              </w:rPr>
              <w:t>- 1,327</w:t>
            </w:r>
          </w:p>
        </w:tc>
        <w:tc>
          <w:tcPr>
            <w:tcW w:w="809" w:type="dxa"/>
            <w:tcBorders>
              <w:left w:val="single" w:sz="4" w:space="0" w:color="auto"/>
              <w:right w:val="single" w:sz="4" w:space="0" w:color="auto"/>
            </w:tcBorders>
            <w:shd w:val="clear" w:color="auto" w:fill="auto"/>
          </w:tcPr>
          <w:p w:rsidR="00FF232B" w:rsidRPr="00ED2ABB" w:rsidRDefault="00FF232B" w:rsidP="00ED2ABB">
            <w:pPr>
              <w:kinsoku w:val="0"/>
              <w:spacing w:line="240" w:lineRule="exact"/>
              <w:jc w:val="right"/>
              <w:rPr>
                <w:rFonts w:ascii="標楷體" w:eastAsia="標楷體" w:hAnsi="標楷體" w:cs="Times New Roman"/>
                <w:noProof/>
                <w:color w:val="000000"/>
                <w:sz w:val="22"/>
              </w:rPr>
            </w:pPr>
            <w:r w:rsidRPr="00ED2ABB">
              <w:rPr>
                <w:rFonts w:ascii="標楷體" w:eastAsia="標楷體" w:hAnsi="標楷體" w:cs="Times New Roman"/>
                <w:noProof/>
                <w:color w:val="000000"/>
                <w:sz w:val="22"/>
              </w:rPr>
              <w:t>- 6.19</w:t>
            </w:r>
          </w:p>
        </w:tc>
        <w:tc>
          <w:tcPr>
            <w:tcW w:w="2778" w:type="dxa"/>
            <w:tcBorders>
              <w:left w:val="single" w:sz="4" w:space="0" w:color="auto"/>
            </w:tcBorders>
            <w:shd w:val="clear" w:color="auto" w:fill="auto"/>
          </w:tcPr>
          <w:p w:rsidR="00FF232B" w:rsidRPr="00256431" w:rsidRDefault="00FF232B" w:rsidP="006F7F27">
            <w:pPr>
              <w:kinsoku w:val="0"/>
              <w:spacing w:line="240" w:lineRule="exact"/>
              <w:jc w:val="both"/>
              <w:rPr>
                <w:rFonts w:ascii="標楷體" w:eastAsia="標楷體" w:hAnsi="標楷體"/>
                <w:sz w:val="22"/>
              </w:rPr>
            </w:pPr>
          </w:p>
        </w:tc>
      </w:tr>
      <w:tr w:rsidR="00FF232B" w:rsidTr="008E7A32">
        <w:trPr>
          <w:cantSplit/>
          <w:trHeight w:val="850"/>
          <w:jc w:val="center"/>
        </w:trPr>
        <w:tc>
          <w:tcPr>
            <w:tcW w:w="1965" w:type="dxa"/>
            <w:tcBorders>
              <w:right w:val="single" w:sz="4" w:space="0" w:color="auto"/>
            </w:tcBorders>
            <w:shd w:val="clear" w:color="auto" w:fill="auto"/>
          </w:tcPr>
          <w:p w:rsidR="00975288" w:rsidRDefault="00FF232B" w:rsidP="00276F59">
            <w:pPr>
              <w:kinsoku w:val="0"/>
              <w:spacing w:line="240" w:lineRule="exact"/>
              <w:jc w:val="distribute"/>
              <w:rPr>
                <w:rFonts w:ascii="標楷體" w:eastAsia="標楷體" w:hAnsi="標楷體"/>
                <w:noProof/>
                <w:sz w:val="22"/>
              </w:rPr>
            </w:pPr>
            <w:r w:rsidRPr="00276F59">
              <w:rPr>
                <w:rFonts w:ascii="標楷體" w:eastAsia="標楷體" w:hAnsi="標楷體" w:hint="eastAsia"/>
                <w:noProof/>
                <w:color w:val="000000"/>
                <w:sz w:val="22"/>
              </w:rPr>
              <w:t>推動國</w:t>
            </w:r>
            <w:r w:rsidRPr="00256431">
              <w:rPr>
                <w:rFonts w:ascii="標楷體" w:eastAsia="標楷體" w:hAnsi="標楷體" w:hint="eastAsia"/>
                <w:noProof/>
                <w:sz w:val="22"/>
              </w:rPr>
              <w:t>際金融</w:t>
            </w:r>
          </w:p>
          <w:p w:rsidR="00FF232B" w:rsidRPr="00256431" w:rsidRDefault="00FF232B" w:rsidP="00276F59">
            <w:pPr>
              <w:kinsoku w:val="0"/>
              <w:spacing w:line="240" w:lineRule="exact"/>
              <w:jc w:val="distribute"/>
              <w:rPr>
                <w:rFonts w:ascii="標楷體" w:eastAsia="標楷體" w:hAnsi="標楷體"/>
                <w:sz w:val="22"/>
              </w:rPr>
            </w:pPr>
            <w:r w:rsidRPr="00256431">
              <w:rPr>
                <w:rFonts w:ascii="標楷體" w:eastAsia="標楷體" w:hAnsi="標楷體" w:hint="eastAsia"/>
                <w:noProof/>
                <w:sz w:val="22"/>
              </w:rPr>
              <w:t>交流計畫</w:t>
            </w:r>
          </w:p>
        </w:tc>
        <w:tc>
          <w:tcPr>
            <w:tcW w:w="754" w:type="dxa"/>
            <w:tcBorders>
              <w:left w:val="single" w:sz="4" w:space="0" w:color="auto"/>
              <w:right w:val="single" w:sz="4" w:space="0" w:color="auto"/>
            </w:tcBorders>
            <w:shd w:val="clear" w:color="auto" w:fill="auto"/>
          </w:tcPr>
          <w:p w:rsidR="00FF232B" w:rsidRPr="00256431" w:rsidRDefault="00FF232B" w:rsidP="00256431">
            <w:pPr>
              <w:kinsoku w:val="0"/>
              <w:spacing w:line="240" w:lineRule="exact"/>
              <w:jc w:val="distribute"/>
              <w:rPr>
                <w:rFonts w:ascii="標楷體" w:eastAsia="標楷體" w:hAnsi="標楷體" w:cs="Times New Roman"/>
                <w:noProof/>
                <w:color w:val="000000"/>
                <w:sz w:val="22"/>
              </w:rPr>
            </w:pPr>
            <w:r w:rsidRPr="00256431">
              <w:rPr>
                <w:rFonts w:ascii="標楷體" w:eastAsia="標楷體" w:hAnsi="標楷體" w:cs="Times New Roman" w:hint="eastAsia"/>
                <w:noProof/>
                <w:color w:val="000000"/>
                <w:sz w:val="22"/>
              </w:rPr>
              <w:t>千元</w:t>
            </w:r>
          </w:p>
        </w:tc>
        <w:tc>
          <w:tcPr>
            <w:tcW w:w="1213" w:type="dxa"/>
            <w:tcBorders>
              <w:left w:val="single" w:sz="4" w:space="0" w:color="auto"/>
              <w:right w:val="single" w:sz="4" w:space="0" w:color="auto"/>
            </w:tcBorders>
            <w:shd w:val="clear" w:color="auto" w:fill="auto"/>
          </w:tcPr>
          <w:p w:rsidR="00FF232B" w:rsidRPr="00ED2ABB" w:rsidRDefault="00FF232B" w:rsidP="00ED2ABB">
            <w:pPr>
              <w:kinsoku w:val="0"/>
              <w:spacing w:line="240" w:lineRule="exact"/>
              <w:jc w:val="right"/>
              <w:rPr>
                <w:rFonts w:ascii="標楷體" w:eastAsia="標楷體" w:hAnsi="標楷體" w:cs="Times New Roman"/>
                <w:noProof/>
                <w:color w:val="000000"/>
                <w:sz w:val="22"/>
              </w:rPr>
            </w:pPr>
            <w:r w:rsidRPr="00ED2ABB">
              <w:rPr>
                <w:rFonts w:ascii="標楷體" w:eastAsia="標楷體" w:hAnsi="標楷體" w:cs="Times New Roman"/>
                <w:noProof/>
                <w:color w:val="000000"/>
                <w:sz w:val="22"/>
              </w:rPr>
              <w:t>10,675</w:t>
            </w:r>
          </w:p>
        </w:tc>
        <w:tc>
          <w:tcPr>
            <w:tcW w:w="1213" w:type="dxa"/>
            <w:tcBorders>
              <w:left w:val="single" w:sz="4" w:space="0" w:color="auto"/>
              <w:right w:val="single" w:sz="4" w:space="0" w:color="auto"/>
            </w:tcBorders>
            <w:shd w:val="clear" w:color="auto" w:fill="auto"/>
          </w:tcPr>
          <w:p w:rsidR="00FF232B" w:rsidRPr="00ED2ABB" w:rsidRDefault="00FF232B" w:rsidP="00ED2ABB">
            <w:pPr>
              <w:kinsoku w:val="0"/>
              <w:spacing w:line="240" w:lineRule="exact"/>
              <w:jc w:val="right"/>
              <w:rPr>
                <w:rFonts w:ascii="標楷體" w:eastAsia="標楷體" w:hAnsi="標楷體" w:cs="Times New Roman"/>
                <w:noProof/>
                <w:color w:val="000000"/>
                <w:sz w:val="22"/>
              </w:rPr>
            </w:pPr>
            <w:r w:rsidRPr="00ED2ABB">
              <w:rPr>
                <w:rFonts w:ascii="標楷體" w:eastAsia="標楷體" w:hAnsi="標楷體" w:cs="Times New Roman"/>
                <w:noProof/>
                <w:color w:val="000000"/>
                <w:sz w:val="22"/>
              </w:rPr>
              <w:t>8,573</w:t>
            </w:r>
          </w:p>
        </w:tc>
        <w:tc>
          <w:tcPr>
            <w:tcW w:w="1213" w:type="dxa"/>
            <w:tcBorders>
              <w:left w:val="single" w:sz="4" w:space="0" w:color="auto"/>
              <w:right w:val="single" w:sz="4" w:space="0" w:color="auto"/>
            </w:tcBorders>
            <w:shd w:val="clear" w:color="auto" w:fill="auto"/>
          </w:tcPr>
          <w:p w:rsidR="00FF232B" w:rsidRPr="00ED2ABB" w:rsidRDefault="00FF232B" w:rsidP="00ED2ABB">
            <w:pPr>
              <w:kinsoku w:val="0"/>
              <w:spacing w:line="240" w:lineRule="exact"/>
              <w:jc w:val="right"/>
              <w:rPr>
                <w:rFonts w:ascii="標楷體" w:eastAsia="標楷體" w:hAnsi="標楷體" w:cs="Times New Roman"/>
                <w:noProof/>
                <w:color w:val="000000"/>
                <w:sz w:val="22"/>
              </w:rPr>
            </w:pPr>
            <w:r w:rsidRPr="00ED2ABB">
              <w:rPr>
                <w:rFonts w:ascii="標楷體" w:eastAsia="標楷體" w:hAnsi="標楷體" w:cs="Times New Roman"/>
                <w:noProof/>
                <w:color w:val="000000"/>
                <w:sz w:val="22"/>
              </w:rPr>
              <w:t>- 2,101</w:t>
            </w:r>
          </w:p>
        </w:tc>
        <w:tc>
          <w:tcPr>
            <w:tcW w:w="809" w:type="dxa"/>
            <w:tcBorders>
              <w:left w:val="single" w:sz="4" w:space="0" w:color="auto"/>
              <w:right w:val="single" w:sz="4" w:space="0" w:color="auto"/>
            </w:tcBorders>
            <w:shd w:val="clear" w:color="auto" w:fill="auto"/>
          </w:tcPr>
          <w:p w:rsidR="00FF232B" w:rsidRPr="00ED2ABB" w:rsidRDefault="00FF232B" w:rsidP="00ED2ABB">
            <w:pPr>
              <w:kinsoku w:val="0"/>
              <w:spacing w:line="240" w:lineRule="exact"/>
              <w:jc w:val="right"/>
              <w:rPr>
                <w:rFonts w:ascii="標楷體" w:eastAsia="標楷體" w:hAnsi="標楷體" w:cs="Times New Roman"/>
                <w:noProof/>
                <w:color w:val="000000"/>
                <w:sz w:val="22"/>
              </w:rPr>
            </w:pPr>
            <w:r w:rsidRPr="00ED2ABB">
              <w:rPr>
                <w:rFonts w:ascii="標楷體" w:eastAsia="標楷體" w:hAnsi="標楷體" w:cs="Times New Roman"/>
                <w:noProof/>
                <w:color w:val="000000"/>
                <w:sz w:val="22"/>
              </w:rPr>
              <w:t>- 19.68</w:t>
            </w:r>
          </w:p>
        </w:tc>
        <w:tc>
          <w:tcPr>
            <w:tcW w:w="2778" w:type="dxa"/>
            <w:tcBorders>
              <w:left w:val="single" w:sz="4" w:space="0" w:color="auto"/>
            </w:tcBorders>
            <w:shd w:val="clear" w:color="auto" w:fill="auto"/>
          </w:tcPr>
          <w:p w:rsidR="00FF232B" w:rsidRPr="00256431" w:rsidRDefault="004B4186" w:rsidP="002A1958">
            <w:pPr>
              <w:kinsoku w:val="0"/>
              <w:spacing w:line="240" w:lineRule="exact"/>
              <w:jc w:val="both"/>
              <w:rPr>
                <w:rFonts w:ascii="標楷體" w:eastAsia="標楷體" w:hAnsi="標楷體"/>
                <w:sz w:val="22"/>
              </w:rPr>
            </w:pPr>
            <w:r w:rsidRPr="004821D5">
              <w:rPr>
                <w:rFonts w:ascii="標楷體" w:eastAsia="標楷體" w:hAnsi="標楷體" w:hint="eastAsia"/>
                <w:bCs/>
                <w:sz w:val="22"/>
              </w:rPr>
              <w:t>國際交流活動</w:t>
            </w:r>
            <w:r w:rsidR="00021053" w:rsidRPr="004821D5">
              <w:rPr>
                <w:rFonts w:ascii="標楷體" w:eastAsia="標楷體" w:hAnsi="標楷體" w:hint="eastAsia"/>
                <w:bCs/>
                <w:sz w:val="22"/>
              </w:rPr>
              <w:t>等因</w:t>
            </w:r>
            <w:proofErr w:type="gramStart"/>
            <w:r w:rsidR="00B21B17">
              <w:rPr>
                <w:rFonts w:ascii="標楷體" w:eastAsia="標楷體" w:hAnsi="標楷體" w:hint="eastAsia"/>
                <w:bCs/>
                <w:sz w:val="22"/>
              </w:rPr>
              <w:t>新型冠</w:t>
            </w:r>
            <w:proofErr w:type="gramEnd"/>
            <w:r w:rsidR="00B21B17">
              <w:rPr>
                <w:rFonts w:ascii="標楷體" w:eastAsia="標楷體" w:hAnsi="標楷體" w:hint="eastAsia"/>
                <w:bCs/>
                <w:sz w:val="22"/>
              </w:rPr>
              <w:t>狀病毒肺炎</w:t>
            </w:r>
            <w:r w:rsidR="002A1958" w:rsidRPr="002A1958">
              <w:rPr>
                <w:rFonts w:ascii="標楷體" w:eastAsia="標楷體" w:hAnsi="標楷體" w:hint="eastAsia"/>
                <w:bCs/>
                <w:sz w:val="22"/>
              </w:rPr>
              <w:t>（</w:t>
            </w:r>
            <w:r w:rsidR="002A1958" w:rsidRPr="002A1958">
              <w:rPr>
                <w:rFonts w:ascii="標楷體" w:eastAsia="標楷體" w:hAnsi="標楷體"/>
                <w:bCs/>
                <w:sz w:val="22"/>
              </w:rPr>
              <w:t>COVID</w:t>
            </w:r>
            <w:proofErr w:type="gramStart"/>
            <w:r w:rsidR="002A1958" w:rsidRPr="002A1958">
              <w:rPr>
                <w:rFonts w:ascii="標楷體" w:eastAsia="標楷體" w:hAnsi="標楷體"/>
                <w:bCs/>
                <w:sz w:val="22"/>
              </w:rPr>
              <w:t>—</w:t>
            </w:r>
            <w:proofErr w:type="gramEnd"/>
            <w:r w:rsidR="002A1958" w:rsidRPr="002A1958">
              <w:rPr>
                <w:rFonts w:ascii="標楷體" w:eastAsia="標楷體" w:hAnsi="標楷體"/>
                <w:bCs/>
                <w:sz w:val="22"/>
              </w:rPr>
              <w:t>19</w:t>
            </w:r>
            <w:r w:rsidR="002A1958" w:rsidRPr="002A1958">
              <w:rPr>
                <w:rFonts w:ascii="標楷體" w:eastAsia="標楷體" w:hAnsi="標楷體" w:hint="eastAsia"/>
                <w:bCs/>
                <w:sz w:val="22"/>
              </w:rPr>
              <w:t>）</w:t>
            </w:r>
            <w:proofErr w:type="gramStart"/>
            <w:r w:rsidR="00021053" w:rsidRPr="004821D5">
              <w:rPr>
                <w:rFonts w:ascii="標楷體" w:eastAsia="標楷體" w:hAnsi="標楷體" w:hint="eastAsia"/>
                <w:bCs/>
                <w:sz w:val="22"/>
              </w:rPr>
              <w:t>疫</w:t>
            </w:r>
            <w:proofErr w:type="gramEnd"/>
            <w:r w:rsidR="00021053" w:rsidRPr="004821D5">
              <w:rPr>
                <w:rFonts w:ascii="標楷體" w:eastAsia="標楷體" w:hAnsi="標楷體" w:hint="eastAsia"/>
                <w:bCs/>
                <w:sz w:val="22"/>
              </w:rPr>
              <w:t>情影響</w:t>
            </w:r>
            <w:r w:rsidR="003B1873">
              <w:rPr>
                <w:rFonts w:ascii="標楷體" w:eastAsia="標楷體" w:hAnsi="標楷體" w:hint="eastAsia"/>
                <w:bCs/>
                <w:sz w:val="22"/>
              </w:rPr>
              <w:t>，</w:t>
            </w:r>
            <w:r w:rsidR="006E248E" w:rsidRPr="004821D5">
              <w:rPr>
                <w:rFonts w:ascii="標楷體" w:eastAsia="標楷體" w:hAnsi="標楷體" w:hint="eastAsia"/>
                <w:bCs/>
                <w:sz w:val="22"/>
              </w:rPr>
              <w:t>暫緩辦理所致。</w:t>
            </w:r>
          </w:p>
        </w:tc>
      </w:tr>
      <w:tr w:rsidR="00FF232B" w:rsidRPr="00FF232B" w:rsidTr="004136D1">
        <w:trPr>
          <w:cantSplit/>
          <w:trHeight w:val="980"/>
          <w:jc w:val="center"/>
        </w:trPr>
        <w:tc>
          <w:tcPr>
            <w:tcW w:w="1965" w:type="dxa"/>
            <w:tcBorders>
              <w:bottom w:val="single" w:sz="8" w:space="0" w:color="auto"/>
              <w:right w:val="single" w:sz="4" w:space="0" w:color="auto"/>
            </w:tcBorders>
          </w:tcPr>
          <w:p w:rsidR="00975288" w:rsidRDefault="00FF232B" w:rsidP="00975288">
            <w:pPr>
              <w:kinsoku w:val="0"/>
              <w:spacing w:line="240" w:lineRule="exact"/>
              <w:jc w:val="distribute"/>
              <w:rPr>
                <w:rFonts w:ascii="標楷體" w:eastAsia="標楷體" w:hAnsi="標楷體" w:cs="Times New Roman"/>
                <w:noProof/>
                <w:color w:val="000000"/>
                <w:sz w:val="22"/>
              </w:rPr>
            </w:pPr>
            <w:r w:rsidRPr="00975288">
              <w:rPr>
                <w:rFonts w:ascii="標楷體" w:eastAsia="標楷體" w:hAnsi="標楷體" w:cs="Times New Roman" w:hint="eastAsia"/>
                <w:noProof/>
                <w:color w:val="000000"/>
                <w:sz w:val="22"/>
              </w:rPr>
              <w:t>支應金融業</w:t>
            </w:r>
          </w:p>
          <w:p w:rsidR="00FF232B" w:rsidRPr="00256431" w:rsidRDefault="00FF232B" w:rsidP="00975288">
            <w:pPr>
              <w:kinsoku w:val="0"/>
              <w:spacing w:line="240" w:lineRule="exact"/>
              <w:jc w:val="distribute"/>
              <w:rPr>
                <w:rFonts w:ascii="標楷體" w:eastAsia="標楷體" w:hAnsi="標楷體" w:cs="標楷體"/>
                <w:color w:val="000000"/>
                <w:sz w:val="22"/>
              </w:rPr>
            </w:pPr>
            <w:r w:rsidRPr="00975288">
              <w:rPr>
                <w:rFonts w:ascii="標楷體" w:eastAsia="標楷體" w:hAnsi="標楷體" w:cs="Times New Roman" w:hint="eastAsia"/>
                <w:noProof/>
                <w:color w:val="000000"/>
                <w:sz w:val="22"/>
              </w:rPr>
              <w:t>退場處理計</w:t>
            </w:r>
            <w:r w:rsidRPr="00256431">
              <w:rPr>
                <w:rFonts w:ascii="標楷體" w:eastAsia="標楷體" w:hAnsi="標楷體" w:cs="標楷體" w:hint="eastAsia"/>
                <w:color w:val="000000"/>
                <w:sz w:val="22"/>
              </w:rPr>
              <w:t>畫</w:t>
            </w:r>
          </w:p>
        </w:tc>
        <w:tc>
          <w:tcPr>
            <w:tcW w:w="754" w:type="dxa"/>
            <w:tcBorders>
              <w:left w:val="single" w:sz="4" w:space="0" w:color="auto"/>
              <w:bottom w:val="single" w:sz="8" w:space="0" w:color="auto"/>
              <w:right w:val="single" w:sz="4" w:space="0" w:color="auto"/>
            </w:tcBorders>
          </w:tcPr>
          <w:p w:rsidR="00FF232B" w:rsidRPr="00256431" w:rsidRDefault="00FF232B" w:rsidP="00256431">
            <w:pPr>
              <w:kinsoku w:val="0"/>
              <w:spacing w:line="240" w:lineRule="exact"/>
              <w:jc w:val="distribute"/>
              <w:rPr>
                <w:rFonts w:ascii="標楷體" w:eastAsia="標楷體" w:hAnsi="標楷體" w:cs="標楷體"/>
                <w:color w:val="000000"/>
                <w:sz w:val="22"/>
              </w:rPr>
            </w:pPr>
            <w:r w:rsidRPr="00256431">
              <w:rPr>
                <w:rFonts w:ascii="標楷體" w:eastAsia="標楷體" w:hAnsi="標楷體" w:cs="Times New Roman" w:hint="eastAsia"/>
                <w:noProof/>
                <w:color w:val="000000"/>
                <w:sz w:val="22"/>
              </w:rPr>
              <w:t>千元</w:t>
            </w:r>
          </w:p>
        </w:tc>
        <w:tc>
          <w:tcPr>
            <w:tcW w:w="1213" w:type="dxa"/>
            <w:tcBorders>
              <w:left w:val="single" w:sz="4" w:space="0" w:color="auto"/>
              <w:bottom w:val="single" w:sz="8" w:space="0" w:color="auto"/>
              <w:right w:val="single" w:sz="4" w:space="0" w:color="auto"/>
            </w:tcBorders>
          </w:tcPr>
          <w:p w:rsidR="00FF232B" w:rsidRPr="00ED2ABB" w:rsidRDefault="00FF232B" w:rsidP="00ED2ABB">
            <w:pPr>
              <w:kinsoku w:val="0"/>
              <w:spacing w:line="240" w:lineRule="exact"/>
              <w:jc w:val="right"/>
              <w:rPr>
                <w:rFonts w:ascii="標楷體" w:eastAsia="標楷體" w:hAnsi="標楷體" w:cs="Times New Roman"/>
                <w:noProof/>
                <w:color w:val="000000"/>
                <w:sz w:val="22"/>
              </w:rPr>
            </w:pPr>
            <w:r w:rsidRPr="00ED2ABB">
              <w:rPr>
                <w:rFonts w:ascii="標楷體" w:eastAsia="標楷體" w:hAnsi="標楷體" w:cs="Times New Roman"/>
                <w:noProof/>
                <w:color w:val="000000"/>
                <w:sz w:val="22"/>
              </w:rPr>
              <w:t>25,209,194</w:t>
            </w:r>
          </w:p>
        </w:tc>
        <w:tc>
          <w:tcPr>
            <w:tcW w:w="1213" w:type="dxa"/>
            <w:tcBorders>
              <w:left w:val="single" w:sz="4" w:space="0" w:color="auto"/>
              <w:bottom w:val="single" w:sz="8" w:space="0" w:color="auto"/>
              <w:right w:val="single" w:sz="4" w:space="0" w:color="auto"/>
            </w:tcBorders>
          </w:tcPr>
          <w:p w:rsidR="00FF232B" w:rsidRPr="00ED2ABB" w:rsidRDefault="00FF232B" w:rsidP="00ED2ABB">
            <w:pPr>
              <w:kinsoku w:val="0"/>
              <w:spacing w:line="240" w:lineRule="exact"/>
              <w:jc w:val="right"/>
              <w:rPr>
                <w:rFonts w:ascii="標楷體" w:eastAsia="標楷體" w:hAnsi="標楷體" w:cs="Times New Roman"/>
                <w:noProof/>
                <w:color w:val="000000"/>
                <w:sz w:val="22"/>
              </w:rPr>
            </w:pPr>
            <w:r w:rsidRPr="00ED2ABB">
              <w:rPr>
                <w:rFonts w:ascii="標楷體" w:eastAsia="標楷體" w:hAnsi="標楷體" w:cs="Times New Roman"/>
                <w:noProof/>
                <w:color w:val="000000"/>
                <w:sz w:val="22"/>
              </w:rPr>
              <w:t>27,021,142</w:t>
            </w:r>
          </w:p>
        </w:tc>
        <w:tc>
          <w:tcPr>
            <w:tcW w:w="1213" w:type="dxa"/>
            <w:tcBorders>
              <w:left w:val="single" w:sz="4" w:space="0" w:color="auto"/>
              <w:bottom w:val="single" w:sz="8" w:space="0" w:color="auto"/>
              <w:right w:val="single" w:sz="4" w:space="0" w:color="auto"/>
            </w:tcBorders>
          </w:tcPr>
          <w:p w:rsidR="00FF232B" w:rsidRPr="00ED2ABB" w:rsidRDefault="00FF232B" w:rsidP="00ED2ABB">
            <w:pPr>
              <w:kinsoku w:val="0"/>
              <w:spacing w:line="240" w:lineRule="exact"/>
              <w:jc w:val="right"/>
              <w:rPr>
                <w:rFonts w:ascii="標楷體" w:eastAsia="標楷體" w:hAnsi="標楷體" w:cs="Times New Roman"/>
                <w:noProof/>
                <w:color w:val="000000"/>
                <w:sz w:val="22"/>
              </w:rPr>
            </w:pPr>
            <w:r w:rsidRPr="00ED2ABB">
              <w:rPr>
                <w:rFonts w:ascii="標楷體" w:eastAsia="標楷體" w:hAnsi="標楷體" w:cs="Times New Roman"/>
                <w:noProof/>
                <w:color w:val="000000"/>
                <w:sz w:val="22"/>
              </w:rPr>
              <w:t>1,811,948</w:t>
            </w:r>
          </w:p>
        </w:tc>
        <w:tc>
          <w:tcPr>
            <w:tcW w:w="809" w:type="dxa"/>
            <w:tcBorders>
              <w:left w:val="single" w:sz="4" w:space="0" w:color="auto"/>
              <w:bottom w:val="single" w:sz="8" w:space="0" w:color="auto"/>
              <w:right w:val="single" w:sz="4" w:space="0" w:color="auto"/>
            </w:tcBorders>
          </w:tcPr>
          <w:p w:rsidR="00FF232B" w:rsidRPr="00ED2ABB" w:rsidRDefault="00FF232B" w:rsidP="00ED2ABB">
            <w:pPr>
              <w:kinsoku w:val="0"/>
              <w:spacing w:line="240" w:lineRule="exact"/>
              <w:jc w:val="right"/>
              <w:rPr>
                <w:rFonts w:ascii="標楷體" w:eastAsia="標楷體" w:hAnsi="標楷體" w:cs="Times New Roman"/>
                <w:noProof/>
                <w:color w:val="000000"/>
                <w:sz w:val="22"/>
              </w:rPr>
            </w:pPr>
            <w:r w:rsidRPr="00ED2ABB">
              <w:rPr>
                <w:rFonts w:ascii="標楷體" w:eastAsia="標楷體" w:hAnsi="標楷體" w:cs="Times New Roman"/>
                <w:noProof/>
                <w:color w:val="000000"/>
                <w:sz w:val="22"/>
              </w:rPr>
              <w:t>7.19</w:t>
            </w:r>
          </w:p>
        </w:tc>
        <w:tc>
          <w:tcPr>
            <w:tcW w:w="2778" w:type="dxa"/>
            <w:tcBorders>
              <w:left w:val="single" w:sz="4" w:space="0" w:color="auto"/>
              <w:bottom w:val="single" w:sz="8" w:space="0" w:color="auto"/>
            </w:tcBorders>
          </w:tcPr>
          <w:p w:rsidR="00FF232B" w:rsidRPr="006F7F27" w:rsidRDefault="00EC55E0" w:rsidP="006F7F27">
            <w:pPr>
              <w:kinsoku w:val="0"/>
              <w:spacing w:line="240" w:lineRule="exact"/>
              <w:jc w:val="both"/>
              <w:rPr>
                <w:rFonts w:ascii="標楷體" w:eastAsia="標楷體" w:hAnsi="標楷體"/>
                <w:sz w:val="22"/>
              </w:rPr>
            </w:pPr>
            <w:r w:rsidRPr="003855F2">
              <w:rPr>
                <w:rFonts w:ascii="標楷體" w:eastAsia="標楷體" w:hAnsi="標楷體" w:hint="eastAsia"/>
                <w:spacing w:val="-6"/>
                <w:sz w:val="22"/>
              </w:rPr>
              <w:t>金融業營業收入較預計增加，</w:t>
            </w:r>
            <w:r w:rsidRPr="00EC55E0">
              <w:rPr>
                <w:rFonts w:ascii="標楷體" w:eastAsia="標楷體" w:hAnsi="標楷體" w:hint="eastAsia"/>
                <w:sz w:val="22"/>
              </w:rPr>
              <w:t>營業稅分配</w:t>
            </w:r>
            <w:proofErr w:type="gramStart"/>
            <w:r w:rsidRPr="00EC55E0">
              <w:rPr>
                <w:rFonts w:ascii="標楷體" w:eastAsia="標楷體" w:hAnsi="標楷體" w:hint="eastAsia"/>
                <w:sz w:val="22"/>
              </w:rPr>
              <w:t>收入隨增</w:t>
            </w:r>
            <w:proofErr w:type="gramEnd"/>
            <w:r w:rsidRPr="00EC55E0">
              <w:rPr>
                <w:rFonts w:ascii="標楷體" w:eastAsia="標楷體" w:hAnsi="標楷體" w:hint="eastAsia"/>
                <w:sz w:val="22"/>
              </w:rPr>
              <w:t>，相對提存之金融業特別準備增加所致。</w:t>
            </w:r>
          </w:p>
        </w:tc>
      </w:tr>
    </w:tbl>
    <w:p w:rsidR="00FF232B" w:rsidRPr="00FF232B" w:rsidRDefault="00FF232B" w:rsidP="00FF232B">
      <w:pPr>
        <w:widowControl/>
        <w:tabs>
          <w:tab w:val="center" w:pos="4800"/>
        </w:tabs>
        <w:overflowPunct w:val="0"/>
        <w:spacing w:line="240" w:lineRule="exact"/>
        <w:ind w:left="400" w:hangingChars="200" w:hanging="400"/>
        <w:jc w:val="both"/>
        <w:rPr>
          <w:rFonts w:ascii="標楷體" w:eastAsia="標楷體" w:hAnsi="標楷體" w:cs="標楷體"/>
          <w:color w:val="000000"/>
          <w:sz w:val="20"/>
          <w:szCs w:val="20"/>
        </w:rPr>
      </w:pPr>
      <w:proofErr w:type="gramStart"/>
      <w:r w:rsidRPr="00FF232B">
        <w:rPr>
          <w:rFonts w:ascii="標楷體" w:eastAsia="標楷體" w:hAnsi="標楷體" w:cs="標楷體" w:hint="eastAsia"/>
          <w:color w:val="000000"/>
          <w:sz w:val="20"/>
          <w:szCs w:val="20"/>
        </w:rPr>
        <w:t>註</w:t>
      </w:r>
      <w:proofErr w:type="gramEnd"/>
      <w:r w:rsidRPr="00FF232B">
        <w:rPr>
          <w:rFonts w:ascii="標楷體" w:eastAsia="標楷體" w:hAnsi="標楷體" w:cs="標楷體" w:hint="eastAsia"/>
          <w:color w:val="000000"/>
          <w:sz w:val="20"/>
          <w:szCs w:val="20"/>
        </w:rPr>
        <w:t>：本表係就業務計畫實際數與預計數差異達10％或達3</w:t>
      </w:r>
      <w:proofErr w:type="gramStart"/>
      <w:r w:rsidRPr="00FF232B">
        <w:rPr>
          <w:rFonts w:ascii="標楷體" w:eastAsia="標楷體" w:hAnsi="標楷體" w:cs="標楷體" w:hint="eastAsia"/>
          <w:color w:val="000000"/>
          <w:sz w:val="20"/>
          <w:szCs w:val="20"/>
        </w:rPr>
        <w:t>千萬</w:t>
      </w:r>
      <w:proofErr w:type="gramEnd"/>
      <w:r w:rsidRPr="00FF232B">
        <w:rPr>
          <w:rFonts w:ascii="標楷體" w:eastAsia="標楷體" w:hAnsi="標楷體" w:cs="標楷體" w:hint="eastAsia"/>
          <w:color w:val="000000"/>
          <w:sz w:val="20"/>
          <w:szCs w:val="20"/>
        </w:rPr>
        <w:t>以上者，說明差異原因</w:t>
      </w:r>
      <w:r w:rsidRPr="00FF232B">
        <w:rPr>
          <w:rFonts w:ascii="標楷體" w:eastAsia="標楷體" w:hAnsi="標楷體" w:cs="標楷體"/>
          <w:color w:val="000000"/>
          <w:sz w:val="20"/>
          <w:szCs w:val="20"/>
        </w:rPr>
        <w:t>。</w:t>
      </w:r>
    </w:p>
    <w:p w:rsidR="00271C0A" w:rsidRPr="007D25B1" w:rsidRDefault="00271C0A" w:rsidP="004136D1">
      <w:pPr>
        <w:widowControl/>
        <w:spacing w:beforeLines="30" w:before="108" w:line="410" w:lineRule="exact"/>
        <w:ind w:firstLineChars="450" w:firstLine="1261"/>
        <w:jc w:val="both"/>
        <w:rPr>
          <w:rFonts w:ascii="標楷體" w:eastAsia="標楷體" w:hAnsi="標楷體" w:cs="標楷體"/>
          <w:b/>
          <w:color w:val="000000"/>
          <w:sz w:val="28"/>
          <w:szCs w:val="28"/>
        </w:rPr>
      </w:pPr>
      <w:r w:rsidRPr="007D25B1">
        <w:rPr>
          <w:rFonts w:ascii="標楷體" w:eastAsia="標楷體" w:hAnsi="標楷體" w:cs="標楷體"/>
          <w:b/>
          <w:color w:val="000000"/>
          <w:sz w:val="28"/>
          <w:szCs w:val="28"/>
        </w:rPr>
        <w:t>2.　預算執行情形之審核</w:t>
      </w:r>
    </w:p>
    <w:p w:rsidR="00271C0A" w:rsidRPr="007D25B1" w:rsidRDefault="0074504D" w:rsidP="004136D1">
      <w:pPr>
        <w:widowControl/>
        <w:overflowPunct w:val="0"/>
        <w:spacing w:line="410" w:lineRule="exact"/>
        <w:ind w:firstLineChars="200" w:firstLine="480"/>
        <w:jc w:val="both"/>
        <w:rPr>
          <w:rFonts w:ascii="標楷體" w:eastAsia="標楷體" w:hAnsi="標楷體" w:cs="標楷體"/>
          <w:color w:val="000000"/>
          <w:szCs w:val="24"/>
        </w:rPr>
      </w:pPr>
      <w:proofErr w:type="gramStart"/>
      <w:r w:rsidRPr="007D25B1">
        <w:rPr>
          <w:rFonts w:ascii="標楷體" w:eastAsia="標楷體" w:hAnsi="標楷體" w:cs="標楷體" w:hint="eastAsia"/>
          <w:color w:val="000000"/>
          <w:szCs w:val="24"/>
        </w:rPr>
        <w:t>109</w:t>
      </w:r>
      <w:proofErr w:type="gramEnd"/>
      <w:r w:rsidR="00271C0A" w:rsidRPr="007D25B1">
        <w:rPr>
          <w:rFonts w:ascii="標楷體" w:eastAsia="標楷體" w:hAnsi="標楷體" w:cs="標楷體" w:hint="eastAsia"/>
          <w:color w:val="000000"/>
          <w:szCs w:val="24"/>
        </w:rPr>
        <w:t>年度決算審核結果，審定本期賸餘</w:t>
      </w:r>
      <w:r w:rsidR="006D3FE4" w:rsidRPr="007D25B1">
        <w:rPr>
          <w:rFonts w:ascii="標楷體" w:eastAsia="標楷體" w:hAnsi="標楷體" w:cs="標楷體" w:hint="eastAsia"/>
          <w:color w:val="000000"/>
          <w:szCs w:val="24"/>
        </w:rPr>
        <w:t>11</w:t>
      </w:r>
      <w:r w:rsidR="00271C0A" w:rsidRPr="007D25B1">
        <w:rPr>
          <w:rFonts w:ascii="標楷體" w:eastAsia="標楷體" w:hAnsi="標楷體" w:cs="標楷體" w:hint="eastAsia"/>
          <w:color w:val="000000"/>
          <w:szCs w:val="24"/>
        </w:rPr>
        <w:t>億</w:t>
      </w:r>
      <w:r w:rsidR="006D3FE4" w:rsidRPr="007D25B1">
        <w:rPr>
          <w:rFonts w:ascii="標楷體" w:eastAsia="標楷體" w:hAnsi="標楷體" w:cs="標楷體" w:hint="eastAsia"/>
          <w:color w:val="000000"/>
          <w:szCs w:val="24"/>
        </w:rPr>
        <w:t>3</w:t>
      </w:r>
      <w:r w:rsidR="00271C0A" w:rsidRPr="007D25B1">
        <w:rPr>
          <w:rFonts w:ascii="標楷體" w:eastAsia="標楷體" w:hAnsi="標楷體" w:cs="標楷體" w:hint="eastAsia"/>
          <w:color w:val="000000"/>
          <w:szCs w:val="24"/>
        </w:rPr>
        <w:t>,</w:t>
      </w:r>
      <w:r w:rsidR="006D3FE4" w:rsidRPr="007D25B1">
        <w:rPr>
          <w:rFonts w:ascii="標楷體" w:eastAsia="標楷體" w:hAnsi="標楷體" w:cs="標楷體" w:hint="eastAsia"/>
          <w:color w:val="000000"/>
          <w:szCs w:val="24"/>
        </w:rPr>
        <w:t>272</w:t>
      </w:r>
      <w:r w:rsidR="00271C0A" w:rsidRPr="007D25B1">
        <w:rPr>
          <w:rFonts w:ascii="標楷體" w:eastAsia="標楷體" w:hAnsi="標楷體" w:cs="標楷體" w:hint="eastAsia"/>
          <w:color w:val="000000"/>
          <w:szCs w:val="24"/>
        </w:rPr>
        <w:t>萬餘元，較預算賸餘8億</w:t>
      </w:r>
      <w:r w:rsidR="006D3FE4" w:rsidRPr="007D25B1">
        <w:rPr>
          <w:rFonts w:ascii="標楷體" w:eastAsia="標楷體" w:hAnsi="標楷體" w:cs="標楷體" w:hint="eastAsia"/>
          <w:color w:val="000000"/>
          <w:szCs w:val="24"/>
        </w:rPr>
        <w:t>5</w:t>
      </w:r>
      <w:r w:rsidR="00271C0A" w:rsidRPr="007D25B1">
        <w:rPr>
          <w:rFonts w:ascii="標楷體" w:eastAsia="標楷體" w:hAnsi="標楷體" w:cs="標楷體" w:hint="eastAsia"/>
          <w:color w:val="000000"/>
          <w:szCs w:val="24"/>
        </w:rPr>
        <w:t>,8</w:t>
      </w:r>
      <w:r w:rsidR="006D3FE4" w:rsidRPr="007D25B1">
        <w:rPr>
          <w:rFonts w:ascii="標楷體" w:eastAsia="標楷體" w:hAnsi="標楷體" w:cs="標楷體" w:hint="eastAsia"/>
          <w:color w:val="000000"/>
          <w:szCs w:val="24"/>
        </w:rPr>
        <w:t>21</w:t>
      </w:r>
      <w:r w:rsidR="00271C0A" w:rsidRPr="007D25B1">
        <w:rPr>
          <w:rFonts w:ascii="標楷體" w:eastAsia="標楷體" w:hAnsi="標楷體" w:cs="標楷體" w:hint="eastAsia"/>
          <w:color w:val="000000"/>
          <w:szCs w:val="24"/>
        </w:rPr>
        <w:t>萬餘元，增加2億</w:t>
      </w:r>
      <w:r w:rsidR="006D3FE4" w:rsidRPr="007D25B1">
        <w:rPr>
          <w:rFonts w:ascii="標楷體" w:eastAsia="標楷體" w:hAnsi="標楷體" w:cs="標楷體" w:hint="eastAsia"/>
          <w:color w:val="000000"/>
          <w:szCs w:val="24"/>
        </w:rPr>
        <w:t>7</w:t>
      </w:r>
      <w:r w:rsidR="00271C0A" w:rsidRPr="007D25B1">
        <w:rPr>
          <w:rFonts w:ascii="標楷體" w:eastAsia="標楷體" w:hAnsi="標楷體" w:cs="標楷體" w:hint="eastAsia"/>
          <w:color w:val="000000"/>
          <w:szCs w:val="24"/>
        </w:rPr>
        <w:t>,</w:t>
      </w:r>
      <w:r w:rsidR="006D3FE4" w:rsidRPr="007D25B1">
        <w:rPr>
          <w:rFonts w:ascii="標楷體" w:eastAsia="標楷體" w:hAnsi="標楷體" w:cs="標楷體" w:hint="eastAsia"/>
          <w:color w:val="000000"/>
          <w:szCs w:val="24"/>
        </w:rPr>
        <w:t>450</w:t>
      </w:r>
      <w:r w:rsidR="00271C0A" w:rsidRPr="007D25B1">
        <w:rPr>
          <w:rFonts w:ascii="標楷體" w:eastAsia="標楷體" w:hAnsi="標楷體" w:cs="標楷體" w:hint="eastAsia"/>
          <w:color w:val="000000"/>
          <w:szCs w:val="24"/>
        </w:rPr>
        <w:t>萬餘元，約</w:t>
      </w:r>
      <w:r w:rsidR="006D3FE4" w:rsidRPr="007D25B1">
        <w:rPr>
          <w:rFonts w:ascii="標楷體" w:eastAsia="標楷體" w:hAnsi="標楷體" w:cs="標楷體" w:hint="eastAsia"/>
          <w:color w:val="000000"/>
          <w:szCs w:val="24"/>
        </w:rPr>
        <w:t>31.99</w:t>
      </w:r>
      <w:r w:rsidR="00271C0A" w:rsidRPr="007D25B1">
        <w:rPr>
          <w:rFonts w:ascii="標楷體" w:eastAsia="標楷體" w:hAnsi="標楷體" w:cs="標楷體" w:hint="eastAsia"/>
          <w:color w:val="000000"/>
          <w:szCs w:val="24"/>
        </w:rPr>
        <w:t>％，主要係金融機構營業收入及違規案件較預計增加，</w:t>
      </w:r>
      <w:proofErr w:type="gramStart"/>
      <w:r w:rsidR="00271C0A" w:rsidRPr="007D25B1">
        <w:rPr>
          <w:rFonts w:ascii="標楷體" w:eastAsia="標楷體" w:hAnsi="標楷體" w:cs="標楷體" w:hint="eastAsia"/>
          <w:color w:val="000000"/>
          <w:szCs w:val="24"/>
        </w:rPr>
        <w:t>監理年費</w:t>
      </w:r>
      <w:proofErr w:type="gramEnd"/>
      <w:r w:rsidR="00271C0A" w:rsidRPr="007D25B1">
        <w:rPr>
          <w:rFonts w:ascii="標楷體" w:eastAsia="標楷體" w:hAnsi="標楷體" w:cs="標楷體" w:hint="eastAsia"/>
          <w:color w:val="000000"/>
          <w:szCs w:val="24"/>
        </w:rPr>
        <w:t>及違規罰鍰</w:t>
      </w:r>
      <w:proofErr w:type="gramStart"/>
      <w:r w:rsidR="00271C0A" w:rsidRPr="007D25B1">
        <w:rPr>
          <w:rFonts w:ascii="標楷體" w:eastAsia="標楷體" w:hAnsi="標楷體" w:cs="標楷體" w:hint="eastAsia"/>
          <w:color w:val="000000"/>
          <w:szCs w:val="24"/>
        </w:rPr>
        <w:t>收入隨增所</w:t>
      </w:r>
      <w:proofErr w:type="gramEnd"/>
      <w:r w:rsidR="00271C0A" w:rsidRPr="007D25B1">
        <w:rPr>
          <w:rFonts w:ascii="標楷體" w:eastAsia="標楷體" w:hAnsi="標楷體" w:cs="標楷體" w:hint="eastAsia"/>
          <w:color w:val="000000"/>
          <w:szCs w:val="24"/>
        </w:rPr>
        <w:t>致</w:t>
      </w:r>
      <w:r w:rsidR="00271C0A" w:rsidRPr="007D25B1">
        <w:rPr>
          <w:rFonts w:ascii="標楷體" w:eastAsia="標楷體" w:hAnsi="標楷體" w:cs="標楷體"/>
          <w:color w:val="000000"/>
          <w:szCs w:val="24"/>
        </w:rPr>
        <w:t>。</w:t>
      </w:r>
    </w:p>
    <w:p w:rsidR="00271C0A" w:rsidRPr="007D25B1" w:rsidRDefault="00271C0A" w:rsidP="004136D1">
      <w:pPr>
        <w:widowControl/>
        <w:spacing w:line="410" w:lineRule="exact"/>
        <w:ind w:firstLineChars="450" w:firstLine="1261"/>
        <w:jc w:val="both"/>
        <w:rPr>
          <w:rFonts w:ascii="標楷體" w:eastAsia="標楷體" w:hAnsi="標楷體" w:cs="標楷體"/>
          <w:b/>
          <w:color w:val="000000"/>
          <w:sz w:val="28"/>
          <w:szCs w:val="28"/>
        </w:rPr>
      </w:pPr>
      <w:r w:rsidRPr="007D25B1">
        <w:rPr>
          <w:rFonts w:ascii="標楷體" w:eastAsia="標楷體" w:hAnsi="標楷體" w:cs="標楷體"/>
          <w:b/>
          <w:color w:val="000000"/>
          <w:sz w:val="28"/>
          <w:szCs w:val="28"/>
        </w:rPr>
        <w:t>3.　餘</w:t>
      </w:r>
      <w:proofErr w:type="gramStart"/>
      <w:r w:rsidRPr="007D25B1">
        <w:rPr>
          <w:rFonts w:ascii="標楷體" w:eastAsia="標楷體" w:hAnsi="標楷體" w:cs="標楷體"/>
          <w:b/>
          <w:color w:val="000000"/>
          <w:sz w:val="28"/>
          <w:szCs w:val="28"/>
        </w:rPr>
        <w:t>絀</w:t>
      </w:r>
      <w:proofErr w:type="gramEnd"/>
      <w:r w:rsidRPr="007D25B1">
        <w:rPr>
          <w:rFonts w:ascii="標楷體" w:eastAsia="標楷體" w:hAnsi="標楷體" w:cs="標楷體"/>
          <w:b/>
          <w:color w:val="000000"/>
          <w:sz w:val="28"/>
          <w:szCs w:val="28"/>
        </w:rPr>
        <w:t>之審定</w:t>
      </w:r>
    </w:p>
    <w:p w:rsidR="00271C0A" w:rsidRPr="007D25B1" w:rsidRDefault="00BF7648" w:rsidP="004136D1">
      <w:pPr>
        <w:widowControl/>
        <w:overflowPunct w:val="0"/>
        <w:spacing w:line="410" w:lineRule="exact"/>
        <w:ind w:firstLineChars="200" w:firstLine="480"/>
        <w:jc w:val="both"/>
        <w:rPr>
          <w:rFonts w:ascii="標楷體" w:eastAsia="標楷體" w:hAnsi="標楷體" w:cs="標楷體"/>
          <w:color w:val="000000"/>
          <w:szCs w:val="24"/>
        </w:rPr>
      </w:pPr>
      <w:proofErr w:type="gramStart"/>
      <w:r w:rsidRPr="007D25B1">
        <w:rPr>
          <w:rFonts w:ascii="標楷體" w:eastAsia="標楷體" w:hAnsi="標楷體" w:cs="標楷體" w:hint="eastAsia"/>
          <w:color w:val="000000"/>
          <w:szCs w:val="24"/>
        </w:rPr>
        <w:t>109</w:t>
      </w:r>
      <w:proofErr w:type="gramEnd"/>
      <w:r w:rsidR="00271C0A" w:rsidRPr="007D25B1">
        <w:rPr>
          <w:rFonts w:ascii="標楷體" w:eastAsia="標楷體" w:hAnsi="標楷體" w:cs="標楷體" w:hint="eastAsia"/>
          <w:color w:val="000000"/>
          <w:szCs w:val="24"/>
        </w:rPr>
        <w:t>年度決算經行政院核定賸餘</w:t>
      </w:r>
      <w:r w:rsidRPr="007D25B1">
        <w:rPr>
          <w:rFonts w:ascii="標楷體" w:eastAsia="標楷體" w:hAnsi="標楷體" w:cs="標楷體"/>
          <w:color w:val="000000"/>
          <w:szCs w:val="24"/>
        </w:rPr>
        <w:t>1,132,725,877</w:t>
      </w:r>
      <w:r w:rsidR="00271C0A" w:rsidRPr="007D25B1">
        <w:rPr>
          <w:rFonts w:ascii="標楷體" w:eastAsia="標楷體" w:hAnsi="標楷體" w:cs="標楷體" w:hint="eastAsia"/>
          <w:color w:val="000000"/>
          <w:szCs w:val="24"/>
        </w:rPr>
        <w:t>元，</w:t>
      </w:r>
      <w:proofErr w:type="gramStart"/>
      <w:r w:rsidR="00271C0A" w:rsidRPr="007D25B1">
        <w:rPr>
          <w:rFonts w:ascii="標楷體" w:eastAsia="標楷體" w:hAnsi="標楷體" w:cs="標楷體" w:hint="eastAsia"/>
          <w:color w:val="000000"/>
          <w:szCs w:val="24"/>
        </w:rPr>
        <w:t>經核尚無</w:t>
      </w:r>
      <w:proofErr w:type="gramEnd"/>
      <w:r w:rsidR="00271C0A" w:rsidRPr="007D25B1">
        <w:rPr>
          <w:rFonts w:ascii="標楷體" w:eastAsia="標楷體" w:hAnsi="標楷體" w:cs="標楷體" w:hint="eastAsia"/>
          <w:color w:val="000000"/>
          <w:szCs w:val="24"/>
        </w:rPr>
        <w:t>不合，予以照數審定</w:t>
      </w:r>
      <w:r w:rsidR="00271C0A" w:rsidRPr="007D25B1">
        <w:rPr>
          <w:rFonts w:ascii="標楷體" w:eastAsia="標楷體" w:hAnsi="標楷體" w:cs="標楷體"/>
          <w:color w:val="000000"/>
          <w:szCs w:val="24"/>
        </w:rPr>
        <w:t>。</w:t>
      </w:r>
    </w:p>
    <w:p w:rsidR="00271C0A" w:rsidRPr="007D25B1" w:rsidRDefault="00271C0A" w:rsidP="004136D1">
      <w:pPr>
        <w:widowControl/>
        <w:spacing w:line="410" w:lineRule="exact"/>
        <w:ind w:firstLineChars="450" w:firstLine="1261"/>
        <w:jc w:val="both"/>
        <w:rPr>
          <w:rFonts w:ascii="標楷體" w:eastAsia="標楷體" w:hAnsi="標楷體" w:cs="標楷體"/>
          <w:b/>
          <w:color w:val="000000"/>
          <w:sz w:val="28"/>
          <w:szCs w:val="28"/>
        </w:rPr>
      </w:pPr>
      <w:r w:rsidRPr="007D25B1">
        <w:rPr>
          <w:rFonts w:ascii="標楷體" w:eastAsia="標楷體" w:hAnsi="標楷體" w:cs="標楷體"/>
          <w:b/>
          <w:color w:val="000000"/>
          <w:sz w:val="28"/>
          <w:szCs w:val="28"/>
        </w:rPr>
        <w:t>4.　現金流量之查核</w:t>
      </w:r>
    </w:p>
    <w:p w:rsidR="00271C0A" w:rsidRPr="007D25B1" w:rsidRDefault="00AB17C7" w:rsidP="004136D1">
      <w:pPr>
        <w:widowControl/>
        <w:overflowPunct w:val="0"/>
        <w:spacing w:line="410" w:lineRule="exact"/>
        <w:ind w:firstLineChars="200" w:firstLine="480"/>
        <w:jc w:val="both"/>
        <w:rPr>
          <w:rFonts w:ascii="標楷體" w:eastAsia="標楷體" w:hAnsi="標楷體" w:cs="標楷體"/>
          <w:color w:val="000000"/>
          <w:szCs w:val="24"/>
        </w:rPr>
      </w:pPr>
      <w:proofErr w:type="gramStart"/>
      <w:r w:rsidRPr="007D25B1">
        <w:rPr>
          <w:rFonts w:ascii="標楷體" w:eastAsia="標楷體" w:hAnsi="標楷體" w:cs="標楷體" w:hint="eastAsia"/>
          <w:color w:val="000000"/>
          <w:szCs w:val="24"/>
        </w:rPr>
        <w:t>109</w:t>
      </w:r>
      <w:proofErr w:type="gramEnd"/>
      <w:r w:rsidR="00271C0A" w:rsidRPr="007D25B1">
        <w:rPr>
          <w:rFonts w:ascii="標楷體" w:eastAsia="標楷體" w:hAnsi="標楷體" w:cs="標楷體" w:hint="eastAsia"/>
          <w:color w:val="000000"/>
          <w:szCs w:val="24"/>
        </w:rPr>
        <w:t>年度期初現金及約當現金13億</w:t>
      </w:r>
      <w:r w:rsidR="00F05C0D" w:rsidRPr="007D25B1">
        <w:rPr>
          <w:rFonts w:ascii="標楷體" w:eastAsia="標楷體" w:hAnsi="標楷體" w:cs="標楷體" w:hint="eastAsia"/>
          <w:color w:val="000000"/>
          <w:szCs w:val="24"/>
        </w:rPr>
        <w:t>1</w:t>
      </w:r>
      <w:r w:rsidR="00271C0A" w:rsidRPr="007D25B1">
        <w:rPr>
          <w:rFonts w:ascii="標楷體" w:eastAsia="標楷體" w:hAnsi="標楷體" w:cs="標楷體" w:hint="eastAsia"/>
          <w:color w:val="000000"/>
          <w:szCs w:val="24"/>
        </w:rPr>
        <w:t>,</w:t>
      </w:r>
      <w:r w:rsidR="00F05C0D" w:rsidRPr="007D25B1">
        <w:rPr>
          <w:rFonts w:ascii="標楷體" w:eastAsia="標楷體" w:hAnsi="標楷體" w:cs="標楷體" w:hint="eastAsia"/>
          <w:color w:val="000000"/>
          <w:szCs w:val="24"/>
        </w:rPr>
        <w:t>997</w:t>
      </w:r>
      <w:r w:rsidR="00271C0A" w:rsidRPr="007D25B1">
        <w:rPr>
          <w:rFonts w:ascii="標楷體" w:eastAsia="標楷體" w:hAnsi="標楷體" w:cs="標楷體" w:hint="eastAsia"/>
          <w:color w:val="000000"/>
          <w:szCs w:val="24"/>
        </w:rPr>
        <w:t>萬餘元，經業務</w:t>
      </w:r>
      <w:r w:rsidR="002A0873" w:rsidRPr="007D25B1">
        <w:rPr>
          <w:rFonts w:ascii="標楷體" w:eastAsia="標楷體" w:hAnsi="標楷體" w:cs="標楷體" w:hint="eastAsia"/>
          <w:color w:val="000000"/>
          <w:szCs w:val="24"/>
        </w:rPr>
        <w:t>、投資及籌資</w:t>
      </w:r>
      <w:r w:rsidR="00271C0A" w:rsidRPr="007D25B1">
        <w:rPr>
          <w:rFonts w:ascii="標楷體" w:eastAsia="標楷體" w:hAnsi="標楷體" w:cs="標楷體" w:hint="eastAsia"/>
          <w:color w:val="000000"/>
          <w:szCs w:val="24"/>
        </w:rPr>
        <w:t>活動結果，現金及約當</w:t>
      </w:r>
      <w:proofErr w:type="gramStart"/>
      <w:r w:rsidR="00271C0A" w:rsidRPr="007D25B1">
        <w:rPr>
          <w:rFonts w:ascii="標楷體" w:eastAsia="標楷體" w:hAnsi="標楷體" w:cs="標楷體" w:hint="eastAsia"/>
          <w:color w:val="000000"/>
          <w:szCs w:val="24"/>
        </w:rPr>
        <w:t>現金淨減</w:t>
      </w:r>
      <w:r w:rsidR="00F05C0D" w:rsidRPr="007D25B1">
        <w:rPr>
          <w:rFonts w:ascii="標楷體" w:eastAsia="標楷體" w:hAnsi="標楷體" w:cs="標楷體" w:hint="eastAsia"/>
          <w:color w:val="000000"/>
          <w:szCs w:val="24"/>
        </w:rPr>
        <w:t>4億</w:t>
      </w:r>
      <w:proofErr w:type="gramEnd"/>
      <w:r w:rsidR="00F05C0D" w:rsidRPr="007D25B1">
        <w:rPr>
          <w:rFonts w:ascii="標楷體" w:eastAsia="標楷體" w:hAnsi="標楷體" w:cs="標楷體" w:hint="eastAsia"/>
          <w:color w:val="000000"/>
          <w:szCs w:val="24"/>
        </w:rPr>
        <w:t>9,369</w:t>
      </w:r>
      <w:r w:rsidR="00271C0A" w:rsidRPr="007D25B1">
        <w:rPr>
          <w:rFonts w:ascii="標楷體" w:eastAsia="標楷體" w:hAnsi="標楷體" w:cs="標楷體" w:hint="eastAsia"/>
          <w:color w:val="000000"/>
          <w:szCs w:val="24"/>
        </w:rPr>
        <w:t>萬餘元，期末現金及約當現金為</w:t>
      </w:r>
      <w:r w:rsidR="00F05C0D" w:rsidRPr="007D25B1">
        <w:rPr>
          <w:rFonts w:ascii="標楷體" w:eastAsia="標楷體" w:hAnsi="標楷體" w:cs="標楷體" w:hint="eastAsia"/>
          <w:color w:val="000000"/>
          <w:szCs w:val="24"/>
        </w:rPr>
        <w:t>8</w:t>
      </w:r>
      <w:r w:rsidR="00271C0A" w:rsidRPr="007D25B1">
        <w:rPr>
          <w:rFonts w:ascii="標楷體" w:eastAsia="標楷體" w:hAnsi="標楷體" w:cs="標楷體" w:hint="eastAsia"/>
          <w:color w:val="000000"/>
          <w:szCs w:val="24"/>
        </w:rPr>
        <w:t>億</w:t>
      </w:r>
      <w:r w:rsidR="00F05C0D" w:rsidRPr="007D25B1">
        <w:rPr>
          <w:rFonts w:ascii="標楷體" w:eastAsia="標楷體" w:hAnsi="標楷體" w:cs="標楷體" w:hint="eastAsia"/>
          <w:color w:val="000000"/>
          <w:szCs w:val="24"/>
        </w:rPr>
        <w:t>2</w:t>
      </w:r>
      <w:r w:rsidR="00271C0A" w:rsidRPr="007D25B1">
        <w:rPr>
          <w:rFonts w:ascii="標楷體" w:eastAsia="標楷體" w:hAnsi="標楷體" w:cs="標楷體" w:hint="eastAsia"/>
          <w:color w:val="000000"/>
          <w:szCs w:val="24"/>
        </w:rPr>
        <w:t>,</w:t>
      </w:r>
      <w:r w:rsidR="00F05C0D" w:rsidRPr="007D25B1">
        <w:rPr>
          <w:rFonts w:ascii="標楷體" w:eastAsia="標楷體" w:hAnsi="標楷體" w:cs="標楷體" w:hint="eastAsia"/>
          <w:color w:val="000000"/>
          <w:szCs w:val="24"/>
        </w:rPr>
        <w:t>627</w:t>
      </w:r>
      <w:r w:rsidR="00271C0A" w:rsidRPr="007D25B1">
        <w:rPr>
          <w:rFonts w:ascii="標楷體" w:eastAsia="標楷體" w:hAnsi="標楷體" w:cs="標楷體" w:hint="eastAsia"/>
          <w:color w:val="000000"/>
          <w:szCs w:val="24"/>
        </w:rPr>
        <w:t>萬餘元</w:t>
      </w:r>
      <w:r w:rsidR="00271C0A" w:rsidRPr="007D25B1">
        <w:rPr>
          <w:rFonts w:ascii="標楷體" w:eastAsia="標楷體" w:hAnsi="標楷體" w:cs="標楷體"/>
          <w:color w:val="000000"/>
          <w:szCs w:val="24"/>
        </w:rPr>
        <w:t>。</w:t>
      </w:r>
    </w:p>
    <w:p w:rsidR="00042ADA" w:rsidRDefault="00271C0A" w:rsidP="004136D1">
      <w:pPr>
        <w:widowControl/>
        <w:overflowPunct w:val="0"/>
        <w:spacing w:line="410" w:lineRule="exact"/>
        <w:ind w:firstLineChars="200" w:firstLine="456"/>
        <w:jc w:val="both"/>
        <w:rPr>
          <w:rFonts w:ascii="標楷體" w:eastAsia="標楷體" w:hAnsi="標楷體" w:cs="標楷體"/>
          <w:color w:val="000000"/>
          <w:spacing w:val="-6"/>
          <w:sz w:val="32"/>
          <w:szCs w:val="32"/>
        </w:rPr>
      </w:pPr>
      <w:r w:rsidRPr="007D25B1">
        <w:rPr>
          <w:rFonts w:ascii="標楷體" w:eastAsia="標楷體" w:hAnsi="標楷體" w:cs="標楷體" w:hint="eastAsia"/>
          <w:color w:val="000000"/>
          <w:spacing w:val="-6"/>
          <w:szCs w:val="24"/>
        </w:rPr>
        <w:t>茲將該基金來源用途及餘</w:t>
      </w:r>
      <w:proofErr w:type="gramStart"/>
      <w:r w:rsidRPr="007D25B1">
        <w:rPr>
          <w:rFonts w:ascii="標楷體" w:eastAsia="標楷體" w:hAnsi="標楷體" w:cs="標楷體" w:hint="eastAsia"/>
          <w:color w:val="000000"/>
          <w:spacing w:val="-6"/>
          <w:szCs w:val="24"/>
        </w:rPr>
        <w:t>絀</w:t>
      </w:r>
      <w:proofErr w:type="gramEnd"/>
      <w:r w:rsidRPr="007D25B1">
        <w:rPr>
          <w:rFonts w:ascii="標楷體" w:eastAsia="標楷體" w:hAnsi="標楷體" w:cs="標楷體" w:hint="eastAsia"/>
          <w:color w:val="000000"/>
          <w:spacing w:val="-6"/>
          <w:szCs w:val="24"/>
        </w:rPr>
        <w:t>之審定，暨餘</w:t>
      </w:r>
      <w:proofErr w:type="gramStart"/>
      <w:r w:rsidRPr="007D25B1">
        <w:rPr>
          <w:rFonts w:ascii="標楷體" w:eastAsia="標楷體" w:hAnsi="標楷體" w:cs="標楷體" w:hint="eastAsia"/>
          <w:color w:val="000000"/>
          <w:spacing w:val="-6"/>
          <w:szCs w:val="24"/>
        </w:rPr>
        <w:t>絀</w:t>
      </w:r>
      <w:proofErr w:type="gramEnd"/>
      <w:r w:rsidRPr="007D25B1">
        <w:rPr>
          <w:rFonts w:ascii="標楷體" w:eastAsia="標楷體" w:hAnsi="標楷體" w:cs="標楷體" w:hint="eastAsia"/>
          <w:color w:val="000000"/>
          <w:spacing w:val="-6"/>
          <w:szCs w:val="24"/>
        </w:rPr>
        <w:t>審定後現金流量及資產負債狀況，分別列表如次：</w:t>
      </w:r>
    </w:p>
    <w:p w:rsidR="00042ADA" w:rsidRPr="002059A5" w:rsidRDefault="00042ADA" w:rsidP="00A713CF">
      <w:pPr>
        <w:snapToGrid w:val="0"/>
        <w:jc w:val="center"/>
        <w:rPr>
          <w:rFonts w:ascii="標楷體" w:eastAsia="標楷體" w:hAnsi="標楷體" w:cs="標楷體"/>
          <w:b/>
          <w:color w:val="000000"/>
          <w:sz w:val="32"/>
          <w:szCs w:val="24"/>
          <w:u w:val="single" w:color="000000"/>
        </w:rPr>
      </w:pPr>
      <w:r>
        <w:rPr>
          <w:rFonts w:ascii="標楷體" w:eastAsia="標楷體" w:hAnsi="標楷體" w:cs="標楷體"/>
          <w:color w:val="000000"/>
          <w:spacing w:val="-6"/>
          <w:sz w:val="32"/>
          <w:szCs w:val="32"/>
        </w:rPr>
        <w:br w:type="page"/>
      </w:r>
      <w:r w:rsidRPr="002059A5">
        <w:rPr>
          <w:rFonts w:ascii="標楷體" w:eastAsia="標楷體" w:hAnsi="標楷體" w:cs="標楷體" w:hint="eastAsia"/>
          <w:b/>
          <w:color w:val="000000"/>
          <w:sz w:val="32"/>
          <w:szCs w:val="24"/>
          <w:u w:val="single" w:color="000000"/>
        </w:rPr>
        <w:lastRenderedPageBreak/>
        <w:t xml:space="preserve">　金融監督管理基金</w:t>
      </w:r>
      <w:r w:rsidRPr="00A713CF">
        <w:rPr>
          <w:rFonts w:ascii="標楷體" w:eastAsia="標楷體" w:hAnsi="標楷體" w:cs="Times New Roman" w:hint="eastAsia"/>
          <w:b/>
          <w:sz w:val="32"/>
          <w:szCs w:val="20"/>
          <w:u w:val="single"/>
        </w:rPr>
        <w:t>來源</w:t>
      </w:r>
      <w:r w:rsidRPr="002059A5">
        <w:rPr>
          <w:rFonts w:ascii="標楷體" w:eastAsia="標楷體" w:hAnsi="標楷體" w:cs="標楷體" w:hint="eastAsia"/>
          <w:b/>
          <w:color w:val="000000"/>
          <w:sz w:val="32"/>
          <w:szCs w:val="24"/>
          <w:u w:val="single" w:color="000000"/>
        </w:rPr>
        <w:t>用途及餘</w:t>
      </w:r>
      <w:proofErr w:type="gramStart"/>
      <w:r w:rsidRPr="002059A5">
        <w:rPr>
          <w:rFonts w:ascii="標楷體" w:eastAsia="標楷體" w:hAnsi="標楷體" w:cs="標楷體" w:hint="eastAsia"/>
          <w:b/>
          <w:color w:val="000000"/>
          <w:sz w:val="32"/>
          <w:szCs w:val="24"/>
          <w:u w:val="single" w:color="000000"/>
        </w:rPr>
        <w:t>絀</w:t>
      </w:r>
      <w:proofErr w:type="gramEnd"/>
      <w:r w:rsidRPr="002059A5">
        <w:rPr>
          <w:rFonts w:ascii="標楷體" w:eastAsia="標楷體" w:hAnsi="標楷體" w:cs="標楷體" w:hint="eastAsia"/>
          <w:b/>
          <w:color w:val="000000"/>
          <w:sz w:val="32"/>
          <w:szCs w:val="24"/>
          <w:u w:val="single" w:color="000000"/>
        </w:rPr>
        <w:t xml:space="preserve">審定表　</w:t>
      </w:r>
    </w:p>
    <w:p w:rsidR="00042ADA" w:rsidRPr="00560F7F" w:rsidRDefault="00042ADA" w:rsidP="00432CA5">
      <w:pPr>
        <w:tabs>
          <w:tab w:val="left" w:pos="4488"/>
        </w:tabs>
        <w:snapToGrid w:val="0"/>
        <w:jc w:val="right"/>
        <w:rPr>
          <w:rFonts w:ascii="標楷體" w:eastAsia="標楷體" w:hAnsi="標楷體" w:cs="標楷體"/>
          <w:color w:val="000000"/>
          <w:spacing w:val="-20"/>
          <w:szCs w:val="24"/>
        </w:rPr>
      </w:pPr>
      <w:r w:rsidRPr="00560F7F">
        <w:rPr>
          <w:rFonts w:ascii="標楷體" w:eastAsia="標楷體" w:hAnsi="標楷體" w:cs="標楷體" w:hint="eastAsia"/>
          <w:color w:val="000000"/>
          <w:szCs w:val="24"/>
        </w:rPr>
        <w:t>中華民國</w:t>
      </w:r>
      <w:proofErr w:type="gramStart"/>
      <w:r w:rsidR="00560F7F">
        <w:rPr>
          <w:rFonts w:ascii="標楷體" w:eastAsia="標楷體" w:hAnsi="標楷體" w:cs="標楷體" w:hint="eastAsia"/>
          <w:color w:val="000000"/>
          <w:szCs w:val="24"/>
        </w:rPr>
        <w:t>109</w:t>
      </w:r>
      <w:proofErr w:type="gramEnd"/>
      <w:r w:rsidRPr="00560F7F">
        <w:rPr>
          <w:rFonts w:ascii="標楷體" w:eastAsia="標楷體" w:hAnsi="標楷體" w:cs="標楷體" w:hint="eastAsia"/>
          <w:color w:val="000000"/>
          <w:szCs w:val="24"/>
        </w:rPr>
        <w:t>年度</w:t>
      </w:r>
      <w:r w:rsidRPr="008B68DC">
        <w:rPr>
          <w:color w:val="000000"/>
        </w:rPr>
        <w:tab/>
      </w:r>
      <w:r w:rsidRPr="00560F7F">
        <w:rPr>
          <w:rFonts w:ascii="標楷體" w:eastAsia="標楷體" w:hAnsi="標楷體" w:cs="標楷體" w:hint="eastAsia"/>
          <w:color w:val="000000"/>
          <w:spacing w:val="-20"/>
          <w:szCs w:val="24"/>
        </w:rPr>
        <w:t>單位：新臺幣元</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8"/>
        <w:gridCol w:w="1383"/>
        <w:gridCol w:w="1383"/>
        <w:gridCol w:w="1383"/>
        <w:gridCol w:w="1383"/>
        <w:gridCol w:w="1386"/>
        <w:gridCol w:w="614"/>
      </w:tblGrid>
      <w:tr w:rsidR="00042ADA" w:rsidRPr="008B68DC" w:rsidTr="00432CA5">
        <w:trPr>
          <w:cantSplit/>
          <w:trHeight w:val="380"/>
        </w:trPr>
        <w:tc>
          <w:tcPr>
            <w:tcW w:w="2438" w:type="dxa"/>
            <w:vMerge w:val="restart"/>
            <w:tcBorders>
              <w:top w:val="single" w:sz="8" w:space="0" w:color="auto"/>
              <w:left w:val="nil"/>
              <w:bottom w:val="nil"/>
            </w:tcBorders>
            <w:vAlign w:val="center"/>
          </w:tcPr>
          <w:p w:rsidR="00042ADA" w:rsidRPr="00D4432E" w:rsidRDefault="00042ADA" w:rsidP="00D4432E">
            <w:pPr>
              <w:widowControl/>
              <w:overflowPunct w:val="0"/>
              <w:snapToGrid w:val="0"/>
              <w:ind w:leftChars="20" w:left="48" w:rightChars="20" w:right="48"/>
              <w:jc w:val="distribute"/>
              <w:rPr>
                <w:rFonts w:ascii="標楷體" w:eastAsia="標楷體" w:hAnsi="標楷體" w:cs="標楷體"/>
                <w:color w:val="000000"/>
                <w:szCs w:val="24"/>
              </w:rPr>
            </w:pPr>
            <w:r w:rsidRPr="00D4432E">
              <w:rPr>
                <w:rFonts w:ascii="標楷體" w:eastAsia="標楷體" w:hAnsi="標楷體" w:cs="標楷體" w:hint="eastAsia"/>
                <w:color w:val="000000"/>
                <w:szCs w:val="24"/>
              </w:rPr>
              <w:t>科目</w:t>
            </w:r>
          </w:p>
        </w:tc>
        <w:tc>
          <w:tcPr>
            <w:tcW w:w="1383" w:type="dxa"/>
            <w:vMerge w:val="restart"/>
            <w:tcBorders>
              <w:top w:val="single" w:sz="8" w:space="0" w:color="auto"/>
            </w:tcBorders>
            <w:vAlign w:val="center"/>
          </w:tcPr>
          <w:p w:rsidR="00042ADA" w:rsidRPr="008B68DC" w:rsidRDefault="00042ADA" w:rsidP="00D4432E">
            <w:pPr>
              <w:widowControl/>
              <w:overflowPunct w:val="0"/>
              <w:snapToGrid w:val="0"/>
              <w:ind w:leftChars="20" w:left="48" w:rightChars="20" w:right="48"/>
              <w:jc w:val="distribute"/>
              <w:rPr>
                <w:color w:val="000000"/>
              </w:rPr>
            </w:pPr>
            <w:r w:rsidRPr="00D4432E">
              <w:rPr>
                <w:rFonts w:ascii="標楷體" w:eastAsia="標楷體" w:hAnsi="標楷體" w:cs="標楷體" w:hint="eastAsia"/>
                <w:color w:val="000000"/>
                <w:szCs w:val="24"/>
              </w:rPr>
              <w:t>預算數</w:t>
            </w:r>
          </w:p>
        </w:tc>
        <w:tc>
          <w:tcPr>
            <w:tcW w:w="1383" w:type="dxa"/>
            <w:vMerge w:val="restart"/>
            <w:tcBorders>
              <w:top w:val="single" w:sz="8" w:space="0" w:color="auto"/>
            </w:tcBorders>
            <w:vAlign w:val="center"/>
          </w:tcPr>
          <w:p w:rsidR="00042ADA" w:rsidRPr="00D4432E" w:rsidRDefault="00042ADA" w:rsidP="00D4432E">
            <w:pPr>
              <w:widowControl/>
              <w:overflowPunct w:val="0"/>
              <w:snapToGrid w:val="0"/>
              <w:ind w:leftChars="20" w:left="48" w:rightChars="20" w:right="48"/>
              <w:jc w:val="distribute"/>
              <w:rPr>
                <w:rFonts w:ascii="標楷體" w:eastAsia="標楷體" w:hAnsi="標楷體" w:cs="標楷體"/>
                <w:color w:val="000000"/>
                <w:szCs w:val="24"/>
              </w:rPr>
            </w:pPr>
            <w:r w:rsidRPr="00D4432E">
              <w:rPr>
                <w:rFonts w:ascii="標楷體" w:eastAsia="標楷體" w:hAnsi="標楷體" w:cs="標楷體" w:hint="eastAsia"/>
                <w:color w:val="000000"/>
                <w:szCs w:val="24"/>
              </w:rPr>
              <w:t>決算數</w:t>
            </w:r>
          </w:p>
        </w:tc>
        <w:tc>
          <w:tcPr>
            <w:tcW w:w="1383" w:type="dxa"/>
            <w:vMerge w:val="restart"/>
            <w:tcBorders>
              <w:top w:val="single" w:sz="8" w:space="0" w:color="auto"/>
              <w:bottom w:val="nil"/>
            </w:tcBorders>
            <w:vAlign w:val="center"/>
          </w:tcPr>
          <w:p w:rsidR="00042ADA" w:rsidRPr="00D4432E" w:rsidRDefault="00042ADA" w:rsidP="005975E2">
            <w:pPr>
              <w:widowControl/>
              <w:overflowPunct w:val="0"/>
              <w:ind w:leftChars="20" w:left="48" w:rightChars="20" w:right="48"/>
              <w:jc w:val="distribute"/>
              <w:rPr>
                <w:rFonts w:ascii="標楷體" w:eastAsia="標楷體" w:hAnsi="標楷體" w:cs="標楷體"/>
                <w:color w:val="000000"/>
                <w:szCs w:val="24"/>
              </w:rPr>
            </w:pPr>
            <w:r w:rsidRPr="00D4432E">
              <w:rPr>
                <w:rFonts w:ascii="標楷體" w:eastAsia="標楷體" w:hAnsi="標楷體" w:cs="標楷體" w:hint="eastAsia"/>
                <w:color w:val="000000"/>
                <w:szCs w:val="24"/>
              </w:rPr>
              <w:t>修正數</w:t>
            </w:r>
          </w:p>
        </w:tc>
        <w:tc>
          <w:tcPr>
            <w:tcW w:w="1383" w:type="dxa"/>
            <w:vMerge w:val="restart"/>
            <w:tcBorders>
              <w:top w:val="single" w:sz="8" w:space="0" w:color="auto"/>
            </w:tcBorders>
            <w:vAlign w:val="center"/>
          </w:tcPr>
          <w:p w:rsidR="00042ADA" w:rsidRPr="00D4432E" w:rsidRDefault="00042ADA" w:rsidP="00D4432E">
            <w:pPr>
              <w:widowControl/>
              <w:overflowPunct w:val="0"/>
              <w:snapToGrid w:val="0"/>
              <w:ind w:leftChars="20" w:left="48" w:rightChars="20" w:right="48"/>
              <w:jc w:val="distribute"/>
              <w:rPr>
                <w:rFonts w:ascii="標楷體" w:eastAsia="標楷體" w:hAnsi="標楷體" w:cs="標楷體"/>
                <w:color w:val="000000"/>
                <w:szCs w:val="24"/>
              </w:rPr>
            </w:pPr>
            <w:r w:rsidRPr="00D4432E">
              <w:rPr>
                <w:rFonts w:ascii="標楷體" w:eastAsia="標楷體" w:hAnsi="標楷體" w:cs="標楷體" w:hint="eastAsia"/>
                <w:color w:val="000000"/>
                <w:szCs w:val="24"/>
              </w:rPr>
              <w:t>決算審定數</w:t>
            </w:r>
          </w:p>
        </w:tc>
        <w:tc>
          <w:tcPr>
            <w:tcW w:w="2000" w:type="dxa"/>
            <w:gridSpan w:val="2"/>
            <w:tcBorders>
              <w:top w:val="single" w:sz="8" w:space="0" w:color="auto"/>
              <w:bottom w:val="nil"/>
              <w:right w:val="nil"/>
            </w:tcBorders>
            <w:vAlign w:val="center"/>
          </w:tcPr>
          <w:p w:rsidR="00042ADA" w:rsidRPr="005975E2" w:rsidRDefault="00042ADA" w:rsidP="005975E2">
            <w:pPr>
              <w:widowControl/>
              <w:overflowPunct w:val="0"/>
              <w:spacing w:line="240" w:lineRule="exact"/>
              <w:ind w:leftChars="20" w:left="48" w:rightChars="25" w:right="60"/>
              <w:jc w:val="distribute"/>
              <w:rPr>
                <w:rFonts w:ascii="標楷體" w:eastAsia="標楷體" w:hAnsi="標楷體" w:cs="標楷體"/>
                <w:color w:val="000000"/>
                <w:szCs w:val="24"/>
              </w:rPr>
            </w:pPr>
            <w:r w:rsidRPr="005975E2">
              <w:rPr>
                <w:rFonts w:ascii="標楷體" w:eastAsia="標楷體" w:hAnsi="標楷體" w:cs="標楷體" w:hint="eastAsia"/>
                <w:color w:val="000000"/>
                <w:szCs w:val="24"/>
              </w:rPr>
              <w:t>審定數與預算數</w:t>
            </w:r>
          </w:p>
          <w:p w:rsidR="00042ADA" w:rsidRPr="008B68DC" w:rsidRDefault="00042ADA" w:rsidP="004557DC">
            <w:pPr>
              <w:widowControl/>
              <w:overflowPunct w:val="0"/>
              <w:spacing w:line="240" w:lineRule="exact"/>
              <w:ind w:leftChars="20" w:left="48" w:rightChars="20" w:right="48"/>
              <w:jc w:val="distribute"/>
              <w:rPr>
                <w:color w:val="000000"/>
              </w:rPr>
            </w:pPr>
            <w:r w:rsidRPr="005975E2">
              <w:rPr>
                <w:rFonts w:ascii="標楷體" w:eastAsia="標楷體" w:hAnsi="標楷體" w:cs="標楷體" w:hint="eastAsia"/>
                <w:color w:val="000000"/>
                <w:szCs w:val="24"/>
              </w:rPr>
              <w:t>比較增減</w:t>
            </w:r>
          </w:p>
        </w:tc>
      </w:tr>
      <w:tr w:rsidR="00042ADA" w:rsidRPr="008B68DC" w:rsidTr="00432CA5">
        <w:trPr>
          <w:cantSplit/>
          <w:trHeight w:val="314"/>
        </w:trPr>
        <w:tc>
          <w:tcPr>
            <w:tcW w:w="2438" w:type="dxa"/>
            <w:vMerge/>
            <w:tcBorders>
              <w:top w:val="nil"/>
              <w:left w:val="nil"/>
              <w:bottom w:val="single" w:sz="8" w:space="0" w:color="auto"/>
            </w:tcBorders>
            <w:vAlign w:val="center"/>
          </w:tcPr>
          <w:p w:rsidR="00042ADA" w:rsidRPr="008B68DC" w:rsidRDefault="00042ADA" w:rsidP="00347354">
            <w:pPr>
              <w:snapToGrid w:val="0"/>
              <w:jc w:val="distribute"/>
              <w:rPr>
                <w:color w:val="000000"/>
              </w:rPr>
            </w:pPr>
          </w:p>
        </w:tc>
        <w:tc>
          <w:tcPr>
            <w:tcW w:w="1383" w:type="dxa"/>
            <w:vMerge/>
            <w:tcBorders>
              <w:bottom w:val="single" w:sz="8" w:space="0" w:color="auto"/>
            </w:tcBorders>
            <w:vAlign w:val="center"/>
          </w:tcPr>
          <w:p w:rsidR="00042ADA" w:rsidRPr="008B68DC" w:rsidRDefault="00042ADA" w:rsidP="00347354">
            <w:pPr>
              <w:snapToGrid w:val="0"/>
              <w:jc w:val="distribute"/>
              <w:rPr>
                <w:color w:val="000000"/>
              </w:rPr>
            </w:pPr>
          </w:p>
        </w:tc>
        <w:tc>
          <w:tcPr>
            <w:tcW w:w="1383" w:type="dxa"/>
            <w:vMerge/>
            <w:tcBorders>
              <w:bottom w:val="single" w:sz="8" w:space="0" w:color="auto"/>
            </w:tcBorders>
            <w:vAlign w:val="center"/>
          </w:tcPr>
          <w:p w:rsidR="00042ADA" w:rsidRPr="008B68DC" w:rsidRDefault="00042ADA" w:rsidP="00347354">
            <w:pPr>
              <w:snapToGrid w:val="0"/>
              <w:jc w:val="distribute"/>
              <w:rPr>
                <w:color w:val="000000"/>
              </w:rPr>
            </w:pPr>
          </w:p>
        </w:tc>
        <w:tc>
          <w:tcPr>
            <w:tcW w:w="1383" w:type="dxa"/>
            <w:vMerge/>
            <w:tcBorders>
              <w:top w:val="nil"/>
              <w:bottom w:val="single" w:sz="8" w:space="0" w:color="auto"/>
            </w:tcBorders>
            <w:vAlign w:val="center"/>
          </w:tcPr>
          <w:p w:rsidR="00042ADA" w:rsidRPr="008B68DC" w:rsidRDefault="00042ADA" w:rsidP="00347354">
            <w:pPr>
              <w:snapToGrid w:val="0"/>
              <w:jc w:val="distribute"/>
              <w:rPr>
                <w:color w:val="000000"/>
              </w:rPr>
            </w:pPr>
          </w:p>
        </w:tc>
        <w:tc>
          <w:tcPr>
            <w:tcW w:w="1383" w:type="dxa"/>
            <w:vMerge/>
            <w:tcBorders>
              <w:bottom w:val="single" w:sz="8" w:space="0" w:color="auto"/>
            </w:tcBorders>
            <w:vAlign w:val="center"/>
          </w:tcPr>
          <w:p w:rsidR="00042ADA" w:rsidRPr="008B68DC" w:rsidRDefault="00042ADA" w:rsidP="00347354">
            <w:pPr>
              <w:snapToGrid w:val="0"/>
              <w:jc w:val="distribute"/>
              <w:rPr>
                <w:color w:val="000000"/>
              </w:rPr>
            </w:pPr>
          </w:p>
        </w:tc>
        <w:tc>
          <w:tcPr>
            <w:tcW w:w="1386" w:type="dxa"/>
            <w:tcBorders>
              <w:bottom w:val="single" w:sz="8" w:space="0" w:color="auto"/>
            </w:tcBorders>
            <w:vAlign w:val="center"/>
          </w:tcPr>
          <w:p w:rsidR="00042ADA" w:rsidRPr="004557DC" w:rsidRDefault="00042ADA" w:rsidP="004557DC">
            <w:pPr>
              <w:widowControl/>
              <w:overflowPunct w:val="0"/>
              <w:snapToGrid w:val="0"/>
              <w:ind w:leftChars="20" w:left="48" w:rightChars="20" w:right="48"/>
              <w:jc w:val="distribute"/>
              <w:rPr>
                <w:rFonts w:ascii="標楷體" w:eastAsia="標楷體" w:hAnsi="標楷體" w:cs="標楷體"/>
                <w:color w:val="000000"/>
                <w:szCs w:val="24"/>
              </w:rPr>
            </w:pPr>
            <w:r w:rsidRPr="004557DC">
              <w:rPr>
                <w:rFonts w:ascii="標楷體" w:eastAsia="標楷體" w:hAnsi="標楷體" w:cs="標楷體" w:hint="eastAsia"/>
                <w:color w:val="000000"/>
                <w:szCs w:val="24"/>
              </w:rPr>
              <w:t>金額</w:t>
            </w:r>
          </w:p>
        </w:tc>
        <w:tc>
          <w:tcPr>
            <w:tcW w:w="614" w:type="dxa"/>
            <w:tcBorders>
              <w:bottom w:val="single" w:sz="8" w:space="0" w:color="auto"/>
              <w:right w:val="nil"/>
            </w:tcBorders>
            <w:vAlign w:val="center"/>
          </w:tcPr>
          <w:p w:rsidR="00042ADA" w:rsidRPr="004557DC" w:rsidRDefault="00042ADA" w:rsidP="00C132DE">
            <w:pPr>
              <w:widowControl/>
              <w:overflowPunct w:val="0"/>
              <w:snapToGrid w:val="0"/>
              <w:jc w:val="distribute"/>
              <w:rPr>
                <w:rFonts w:ascii="標楷體" w:eastAsia="標楷體" w:hAnsi="標楷體" w:cs="標楷體"/>
                <w:color w:val="000000"/>
                <w:szCs w:val="24"/>
              </w:rPr>
            </w:pPr>
            <w:r w:rsidRPr="004557DC">
              <w:rPr>
                <w:rFonts w:ascii="標楷體" w:eastAsia="標楷體" w:hAnsi="標楷體" w:cs="標楷體" w:hint="eastAsia"/>
                <w:color w:val="000000"/>
                <w:szCs w:val="24"/>
              </w:rPr>
              <w:t>％</w:t>
            </w:r>
          </w:p>
        </w:tc>
      </w:tr>
      <w:tr w:rsidR="003601A0" w:rsidRPr="008B68DC" w:rsidTr="005A4695">
        <w:trPr>
          <w:cantSplit/>
          <w:trHeight w:val="824"/>
        </w:trPr>
        <w:tc>
          <w:tcPr>
            <w:tcW w:w="2438" w:type="dxa"/>
            <w:tcBorders>
              <w:top w:val="single" w:sz="8" w:space="0" w:color="auto"/>
              <w:left w:val="nil"/>
              <w:bottom w:val="nil"/>
              <w:right w:val="single" w:sz="4" w:space="0" w:color="auto"/>
            </w:tcBorders>
            <w:vAlign w:val="center"/>
          </w:tcPr>
          <w:p w:rsidR="003601A0" w:rsidRPr="00B733DE" w:rsidRDefault="003601A0" w:rsidP="00C132DE">
            <w:pPr>
              <w:widowControl/>
              <w:overflowPunct w:val="0"/>
              <w:snapToGrid w:val="0"/>
              <w:ind w:rightChars="20" w:right="48"/>
              <w:jc w:val="distribute"/>
              <w:rPr>
                <w:b/>
                <w:color w:val="000000"/>
                <w:kern w:val="0"/>
                <w:sz w:val="22"/>
              </w:rPr>
            </w:pPr>
            <w:r w:rsidRPr="00C132DE">
              <w:rPr>
                <w:rFonts w:ascii="標楷體" w:eastAsia="標楷體" w:hAnsi="標楷體" w:cs="標楷體" w:hint="eastAsia"/>
                <w:b/>
                <w:color w:val="000000"/>
                <w:kern w:val="0"/>
                <w:sz w:val="22"/>
                <w:szCs w:val="24"/>
              </w:rPr>
              <w:t>基金來源</w:t>
            </w:r>
          </w:p>
        </w:tc>
        <w:tc>
          <w:tcPr>
            <w:tcW w:w="1383" w:type="dxa"/>
            <w:tcBorders>
              <w:top w:val="single" w:sz="8" w:space="0" w:color="auto"/>
              <w:left w:val="single" w:sz="4" w:space="0" w:color="auto"/>
              <w:bottom w:val="nil"/>
              <w:right w:val="single" w:sz="4" w:space="0" w:color="auto"/>
            </w:tcBorders>
            <w:vAlign w:val="center"/>
          </w:tcPr>
          <w:p w:rsidR="003601A0" w:rsidRPr="00C7095B" w:rsidRDefault="003601A0" w:rsidP="00C7095B">
            <w:pPr>
              <w:widowControl/>
              <w:overflowPunct w:val="0"/>
              <w:spacing w:line="240" w:lineRule="exact"/>
              <w:ind w:rightChars="5" w:right="12"/>
              <w:jc w:val="right"/>
              <w:rPr>
                <w:rFonts w:ascii="新細明體" w:eastAsia="新細明體" w:hAnsi="新細明體" w:cs="標楷體"/>
                <w:b/>
                <w:noProof/>
                <w:color w:val="000000"/>
                <w:sz w:val="18"/>
                <w:szCs w:val="18"/>
              </w:rPr>
            </w:pPr>
            <w:r w:rsidRPr="00C7095B">
              <w:rPr>
                <w:rFonts w:ascii="新細明體" w:eastAsia="新細明體" w:hAnsi="新細明體" w:cs="標楷體" w:hint="eastAsia"/>
                <w:b/>
                <w:noProof/>
                <w:color w:val="000000"/>
                <w:sz w:val="18"/>
                <w:szCs w:val="18"/>
              </w:rPr>
              <w:t>26,341,746,000</w:t>
            </w:r>
          </w:p>
        </w:tc>
        <w:tc>
          <w:tcPr>
            <w:tcW w:w="1383" w:type="dxa"/>
            <w:tcBorders>
              <w:top w:val="single" w:sz="8" w:space="0" w:color="auto"/>
              <w:left w:val="single" w:sz="4" w:space="0" w:color="auto"/>
              <w:bottom w:val="nil"/>
              <w:right w:val="single" w:sz="4" w:space="0" w:color="auto"/>
            </w:tcBorders>
            <w:vAlign w:val="center"/>
          </w:tcPr>
          <w:p w:rsidR="003601A0" w:rsidRPr="00C7095B" w:rsidRDefault="003601A0" w:rsidP="00C7095B">
            <w:pPr>
              <w:widowControl/>
              <w:overflowPunct w:val="0"/>
              <w:spacing w:line="240" w:lineRule="exact"/>
              <w:ind w:rightChars="5" w:right="12"/>
              <w:jc w:val="right"/>
              <w:rPr>
                <w:rFonts w:ascii="新細明體" w:eastAsia="新細明體" w:hAnsi="新細明體" w:cs="標楷體"/>
                <w:b/>
                <w:noProof/>
                <w:color w:val="000000"/>
                <w:sz w:val="18"/>
                <w:szCs w:val="18"/>
              </w:rPr>
            </w:pPr>
            <w:r w:rsidRPr="00C7095B">
              <w:rPr>
                <w:rFonts w:ascii="新細明體" w:eastAsia="新細明體" w:hAnsi="新細明體" w:cs="標楷體" w:hint="eastAsia"/>
                <w:b/>
                <w:noProof/>
                <w:color w:val="000000"/>
                <w:sz w:val="18"/>
                <w:szCs w:val="18"/>
              </w:rPr>
              <w:t>28,409,399,476</w:t>
            </w:r>
          </w:p>
        </w:tc>
        <w:tc>
          <w:tcPr>
            <w:tcW w:w="1383" w:type="dxa"/>
            <w:tcBorders>
              <w:top w:val="single" w:sz="8" w:space="0" w:color="auto"/>
              <w:left w:val="single" w:sz="4" w:space="0" w:color="auto"/>
              <w:bottom w:val="nil"/>
              <w:right w:val="single" w:sz="4" w:space="0" w:color="auto"/>
            </w:tcBorders>
            <w:vAlign w:val="center"/>
          </w:tcPr>
          <w:p w:rsidR="003601A0" w:rsidRPr="002241DC" w:rsidRDefault="003601A0" w:rsidP="002241DC">
            <w:pPr>
              <w:widowControl/>
              <w:overflowPunct w:val="0"/>
              <w:spacing w:line="240" w:lineRule="exact"/>
              <w:ind w:rightChars="5" w:right="12"/>
              <w:jc w:val="right"/>
              <w:rPr>
                <w:rFonts w:ascii="新細明體" w:eastAsia="新細明體" w:hAnsi="新細明體" w:cs="標楷體"/>
                <w:b/>
                <w:noProof/>
                <w:color w:val="000000"/>
                <w:sz w:val="18"/>
                <w:szCs w:val="18"/>
              </w:rPr>
            </w:pPr>
            <w:r w:rsidRPr="002241DC">
              <w:rPr>
                <w:rFonts w:ascii="新細明體" w:eastAsia="新細明體" w:hAnsi="新細明體" w:cs="標楷體" w:hint="eastAsia"/>
                <w:b/>
                <w:noProof/>
                <w:color w:val="000000"/>
                <w:sz w:val="18"/>
                <w:szCs w:val="18"/>
              </w:rPr>
              <w:t>－</w:t>
            </w:r>
          </w:p>
        </w:tc>
        <w:tc>
          <w:tcPr>
            <w:tcW w:w="1383" w:type="dxa"/>
            <w:tcBorders>
              <w:top w:val="single" w:sz="8" w:space="0" w:color="auto"/>
              <w:left w:val="single" w:sz="4" w:space="0" w:color="auto"/>
              <w:bottom w:val="nil"/>
              <w:right w:val="single" w:sz="4" w:space="0" w:color="auto"/>
            </w:tcBorders>
            <w:vAlign w:val="center"/>
          </w:tcPr>
          <w:p w:rsidR="003601A0" w:rsidRPr="003601A0" w:rsidRDefault="003601A0" w:rsidP="003601A0">
            <w:pPr>
              <w:widowControl/>
              <w:overflowPunct w:val="0"/>
              <w:spacing w:line="240" w:lineRule="exact"/>
              <w:ind w:rightChars="5" w:right="12"/>
              <w:jc w:val="right"/>
              <w:rPr>
                <w:rFonts w:ascii="新細明體" w:eastAsia="新細明體" w:hAnsi="新細明體" w:cs="標楷體"/>
                <w:b/>
                <w:noProof/>
                <w:color w:val="000000"/>
                <w:sz w:val="18"/>
                <w:szCs w:val="18"/>
              </w:rPr>
            </w:pPr>
            <w:r w:rsidRPr="003601A0">
              <w:rPr>
                <w:rFonts w:ascii="新細明體" w:eastAsia="新細明體" w:hAnsi="新細明體" w:cs="標楷體" w:hint="eastAsia"/>
                <w:b/>
                <w:noProof/>
                <w:color w:val="000000"/>
                <w:sz w:val="18"/>
                <w:szCs w:val="18"/>
              </w:rPr>
              <w:t>28,409,399,476</w:t>
            </w:r>
          </w:p>
        </w:tc>
        <w:tc>
          <w:tcPr>
            <w:tcW w:w="1386" w:type="dxa"/>
            <w:tcBorders>
              <w:top w:val="single" w:sz="8" w:space="0" w:color="auto"/>
              <w:left w:val="single" w:sz="4" w:space="0" w:color="auto"/>
              <w:bottom w:val="nil"/>
              <w:right w:val="single" w:sz="4" w:space="0" w:color="auto"/>
            </w:tcBorders>
            <w:vAlign w:val="center"/>
          </w:tcPr>
          <w:p w:rsidR="003601A0" w:rsidRPr="003601A0" w:rsidRDefault="003601A0" w:rsidP="003601A0">
            <w:pPr>
              <w:widowControl/>
              <w:overflowPunct w:val="0"/>
              <w:spacing w:line="240" w:lineRule="exact"/>
              <w:ind w:rightChars="5" w:right="12"/>
              <w:jc w:val="right"/>
              <w:rPr>
                <w:rFonts w:ascii="新細明體" w:eastAsia="新細明體" w:hAnsi="新細明體" w:cs="標楷體"/>
                <w:b/>
                <w:noProof/>
                <w:color w:val="000000"/>
                <w:sz w:val="18"/>
                <w:szCs w:val="18"/>
              </w:rPr>
            </w:pPr>
            <w:r w:rsidRPr="003601A0">
              <w:rPr>
                <w:rFonts w:ascii="新細明體" w:eastAsia="新細明體" w:hAnsi="新細明體" w:cs="標楷體" w:hint="eastAsia"/>
                <w:b/>
                <w:noProof/>
                <w:color w:val="000000"/>
                <w:sz w:val="18"/>
                <w:szCs w:val="18"/>
              </w:rPr>
              <w:t>2,067,653,476</w:t>
            </w:r>
          </w:p>
        </w:tc>
        <w:tc>
          <w:tcPr>
            <w:tcW w:w="614" w:type="dxa"/>
            <w:tcBorders>
              <w:top w:val="single" w:sz="8" w:space="0" w:color="auto"/>
              <w:left w:val="single" w:sz="4" w:space="0" w:color="auto"/>
              <w:bottom w:val="nil"/>
              <w:right w:val="nil"/>
            </w:tcBorders>
            <w:vAlign w:val="center"/>
          </w:tcPr>
          <w:p w:rsidR="003601A0" w:rsidRPr="003601A0" w:rsidRDefault="003601A0" w:rsidP="003601A0">
            <w:pPr>
              <w:widowControl/>
              <w:overflowPunct w:val="0"/>
              <w:spacing w:line="240" w:lineRule="exact"/>
              <w:ind w:rightChars="5" w:right="12"/>
              <w:jc w:val="right"/>
              <w:rPr>
                <w:rFonts w:ascii="新細明體" w:eastAsia="新細明體" w:hAnsi="新細明體" w:cs="標楷體"/>
                <w:b/>
                <w:noProof/>
                <w:color w:val="000000"/>
                <w:sz w:val="18"/>
                <w:szCs w:val="18"/>
              </w:rPr>
            </w:pPr>
            <w:r w:rsidRPr="003601A0">
              <w:rPr>
                <w:rFonts w:ascii="新細明體" w:eastAsia="新細明體" w:hAnsi="新細明體" w:cs="標楷體" w:hint="eastAsia"/>
                <w:b/>
                <w:noProof/>
                <w:color w:val="000000"/>
                <w:sz w:val="18"/>
                <w:szCs w:val="18"/>
              </w:rPr>
              <w:t>7.85</w:t>
            </w:r>
          </w:p>
        </w:tc>
      </w:tr>
      <w:tr w:rsidR="003601A0" w:rsidRPr="008B68DC" w:rsidTr="005A4695">
        <w:trPr>
          <w:cantSplit/>
          <w:trHeight w:val="824"/>
        </w:trPr>
        <w:tc>
          <w:tcPr>
            <w:tcW w:w="2438" w:type="dxa"/>
            <w:tcBorders>
              <w:top w:val="nil"/>
              <w:left w:val="nil"/>
              <w:bottom w:val="nil"/>
              <w:right w:val="single" w:sz="4" w:space="0" w:color="auto"/>
            </w:tcBorders>
            <w:vAlign w:val="center"/>
          </w:tcPr>
          <w:p w:rsidR="003601A0" w:rsidRPr="008E46A6" w:rsidRDefault="003601A0" w:rsidP="008E46A6">
            <w:pPr>
              <w:widowControl/>
              <w:overflowPunct w:val="0"/>
              <w:snapToGrid w:val="0"/>
              <w:ind w:leftChars="100" w:left="240" w:rightChars="20" w:right="48"/>
              <w:jc w:val="distribute"/>
              <w:rPr>
                <w:rFonts w:ascii="標楷體" w:eastAsia="標楷體" w:hAnsi="標楷體" w:cs="標楷體"/>
                <w:color w:val="000000"/>
                <w:kern w:val="0"/>
                <w:sz w:val="22"/>
                <w:szCs w:val="24"/>
              </w:rPr>
            </w:pPr>
            <w:r w:rsidRPr="008E46A6">
              <w:rPr>
                <w:rFonts w:ascii="標楷體" w:eastAsia="標楷體" w:hAnsi="標楷體" w:cs="標楷體" w:hint="eastAsia"/>
                <w:color w:val="000000"/>
                <w:kern w:val="0"/>
                <w:sz w:val="22"/>
                <w:szCs w:val="24"/>
              </w:rPr>
              <w:t>徵收及依法分配收入</w:t>
            </w:r>
          </w:p>
        </w:tc>
        <w:tc>
          <w:tcPr>
            <w:tcW w:w="1383" w:type="dxa"/>
            <w:tcBorders>
              <w:top w:val="nil"/>
              <w:left w:val="single" w:sz="4" w:space="0" w:color="auto"/>
              <w:bottom w:val="nil"/>
              <w:right w:val="single" w:sz="4" w:space="0" w:color="auto"/>
            </w:tcBorders>
            <w:vAlign w:val="center"/>
          </w:tcPr>
          <w:p w:rsidR="003601A0" w:rsidRPr="00635A3A" w:rsidRDefault="003601A0" w:rsidP="00635A3A">
            <w:pPr>
              <w:widowControl/>
              <w:overflowPunct w:val="0"/>
              <w:spacing w:line="240" w:lineRule="exact"/>
              <w:ind w:rightChars="5" w:right="12"/>
              <w:jc w:val="right"/>
              <w:rPr>
                <w:rFonts w:ascii="新細明體" w:eastAsia="新細明體" w:hAnsi="新細明體" w:cs="標楷體"/>
                <w:noProof/>
                <w:color w:val="000000"/>
                <w:sz w:val="18"/>
                <w:szCs w:val="18"/>
              </w:rPr>
            </w:pPr>
            <w:r w:rsidRPr="00635A3A">
              <w:rPr>
                <w:rFonts w:ascii="新細明體" w:eastAsia="新細明體" w:hAnsi="新細明體" w:cs="標楷體" w:hint="eastAsia"/>
                <w:noProof/>
                <w:color w:val="000000"/>
                <w:sz w:val="18"/>
                <w:szCs w:val="18"/>
              </w:rPr>
              <w:t>25,577,570,000</w:t>
            </w:r>
          </w:p>
        </w:tc>
        <w:tc>
          <w:tcPr>
            <w:tcW w:w="1383" w:type="dxa"/>
            <w:tcBorders>
              <w:top w:val="nil"/>
              <w:left w:val="single" w:sz="4" w:space="0" w:color="auto"/>
              <w:bottom w:val="nil"/>
              <w:right w:val="single" w:sz="4" w:space="0" w:color="auto"/>
            </w:tcBorders>
            <w:vAlign w:val="center"/>
          </w:tcPr>
          <w:p w:rsidR="003601A0" w:rsidRPr="00635A3A" w:rsidRDefault="003601A0" w:rsidP="00635A3A">
            <w:pPr>
              <w:widowControl/>
              <w:overflowPunct w:val="0"/>
              <w:spacing w:line="240" w:lineRule="exact"/>
              <w:ind w:rightChars="5" w:right="12"/>
              <w:jc w:val="right"/>
              <w:rPr>
                <w:rFonts w:ascii="新細明體" w:eastAsia="新細明體" w:hAnsi="新細明體" w:cs="標楷體"/>
                <w:noProof/>
                <w:color w:val="000000"/>
                <w:sz w:val="18"/>
                <w:szCs w:val="18"/>
              </w:rPr>
            </w:pPr>
            <w:r w:rsidRPr="00635A3A">
              <w:rPr>
                <w:rFonts w:ascii="新細明體" w:eastAsia="新細明體" w:hAnsi="新細明體" w:cs="標楷體" w:hint="eastAsia"/>
                <w:noProof/>
                <w:color w:val="000000"/>
                <w:sz w:val="18"/>
                <w:szCs w:val="18"/>
              </w:rPr>
              <w:t>27,559,919,644</w:t>
            </w:r>
          </w:p>
        </w:tc>
        <w:tc>
          <w:tcPr>
            <w:tcW w:w="1383" w:type="dxa"/>
            <w:tcBorders>
              <w:top w:val="nil"/>
              <w:left w:val="single" w:sz="4" w:space="0" w:color="auto"/>
              <w:bottom w:val="nil"/>
              <w:right w:val="single" w:sz="4" w:space="0" w:color="auto"/>
            </w:tcBorders>
            <w:vAlign w:val="center"/>
          </w:tcPr>
          <w:p w:rsidR="003601A0" w:rsidRPr="00D03C10" w:rsidRDefault="003601A0" w:rsidP="00D03C10">
            <w:pPr>
              <w:widowControl/>
              <w:overflowPunct w:val="0"/>
              <w:spacing w:line="240" w:lineRule="exact"/>
              <w:ind w:rightChars="5" w:right="12"/>
              <w:jc w:val="right"/>
              <w:rPr>
                <w:rFonts w:ascii="新細明體" w:eastAsia="新細明體" w:hAnsi="新細明體" w:cs="標楷體"/>
                <w:noProof/>
                <w:color w:val="000000"/>
                <w:sz w:val="18"/>
                <w:szCs w:val="18"/>
              </w:rPr>
            </w:pPr>
            <w:r w:rsidRPr="00D03C10">
              <w:rPr>
                <w:rFonts w:ascii="新細明體" w:eastAsia="新細明體" w:hAnsi="新細明體" w:cs="標楷體" w:hint="eastAsia"/>
                <w:noProof/>
                <w:color w:val="000000"/>
                <w:sz w:val="18"/>
                <w:szCs w:val="18"/>
              </w:rPr>
              <w:t>－</w:t>
            </w:r>
          </w:p>
        </w:tc>
        <w:tc>
          <w:tcPr>
            <w:tcW w:w="1383" w:type="dxa"/>
            <w:tcBorders>
              <w:top w:val="nil"/>
              <w:left w:val="single" w:sz="4" w:space="0" w:color="auto"/>
              <w:bottom w:val="nil"/>
              <w:right w:val="single" w:sz="4" w:space="0" w:color="auto"/>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27,559,919,644</w:t>
            </w:r>
          </w:p>
        </w:tc>
        <w:tc>
          <w:tcPr>
            <w:tcW w:w="1386" w:type="dxa"/>
            <w:tcBorders>
              <w:top w:val="nil"/>
              <w:left w:val="single" w:sz="4" w:space="0" w:color="auto"/>
              <w:bottom w:val="nil"/>
              <w:right w:val="single" w:sz="4" w:space="0" w:color="auto"/>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1,982,349,644</w:t>
            </w:r>
          </w:p>
        </w:tc>
        <w:tc>
          <w:tcPr>
            <w:tcW w:w="614" w:type="dxa"/>
            <w:tcBorders>
              <w:top w:val="nil"/>
              <w:left w:val="single" w:sz="4" w:space="0" w:color="auto"/>
              <w:bottom w:val="nil"/>
              <w:right w:val="nil"/>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7.75</w:t>
            </w:r>
          </w:p>
        </w:tc>
      </w:tr>
      <w:tr w:rsidR="003601A0" w:rsidRPr="008B68DC" w:rsidTr="005A4695">
        <w:trPr>
          <w:cantSplit/>
          <w:trHeight w:val="824"/>
        </w:trPr>
        <w:tc>
          <w:tcPr>
            <w:tcW w:w="2438" w:type="dxa"/>
            <w:tcBorders>
              <w:top w:val="nil"/>
              <w:left w:val="nil"/>
              <w:bottom w:val="nil"/>
              <w:right w:val="single" w:sz="4" w:space="0" w:color="auto"/>
            </w:tcBorders>
            <w:vAlign w:val="center"/>
          </w:tcPr>
          <w:p w:rsidR="003601A0" w:rsidRPr="008E46A6" w:rsidRDefault="003601A0" w:rsidP="008E46A6">
            <w:pPr>
              <w:widowControl/>
              <w:overflowPunct w:val="0"/>
              <w:snapToGrid w:val="0"/>
              <w:ind w:leftChars="100" w:left="240" w:rightChars="20" w:right="48"/>
              <w:jc w:val="distribute"/>
              <w:rPr>
                <w:rFonts w:ascii="標楷體" w:eastAsia="標楷體" w:hAnsi="標楷體" w:cs="標楷體"/>
                <w:color w:val="000000"/>
                <w:kern w:val="0"/>
                <w:sz w:val="22"/>
                <w:szCs w:val="24"/>
              </w:rPr>
            </w:pPr>
            <w:r w:rsidRPr="008E46A6">
              <w:rPr>
                <w:rFonts w:ascii="標楷體" w:eastAsia="標楷體" w:hAnsi="標楷體" w:cs="標楷體" w:hint="eastAsia"/>
                <w:color w:val="000000"/>
                <w:kern w:val="0"/>
                <w:sz w:val="22"/>
                <w:szCs w:val="24"/>
              </w:rPr>
              <w:t>財產收入</w:t>
            </w:r>
          </w:p>
        </w:tc>
        <w:tc>
          <w:tcPr>
            <w:tcW w:w="1383" w:type="dxa"/>
            <w:tcBorders>
              <w:top w:val="nil"/>
              <w:left w:val="single" w:sz="4" w:space="0" w:color="auto"/>
              <w:bottom w:val="nil"/>
              <w:right w:val="single" w:sz="4" w:space="0" w:color="auto"/>
            </w:tcBorders>
            <w:vAlign w:val="center"/>
          </w:tcPr>
          <w:p w:rsidR="003601A0" w:rsidRPr="00635A3A" w:rsidRDefault="003601A0" w:rsidP="00635A3A">
            <w:pPr>
              <w:widowControl/>
              <w:overflowPunct w:val="0"/>
              <w:spacing w:line="240" w:lineRule="exact"/>
              <w:ind w:rightChars="5" w:right="12"/>
              <w:jc w:val="right"/>
              <w:rPr>
                <w:rFonts w:ascii="新細明體" w:eastAsia="新細明體" w:hAnsi="新細明體" w:cs="標楷體"/>
                <w:noProof/>
                <w:color w:val="000000"/>
                <w:sz w:val="18"/>
                <w:szCs w:val="18"/>
              </w:rPr>
            </w:pPr>
            <w:r w:rsidRPr="00635A3A">
              <w:rPr>
                <w:rFonts w:ascii="新細明體" w:eastAsia="新細明體" w:hAnsi="新細明體" w:cs="標楷體" w:hint="eastAsia"/>
                <w:noProof/>
                <w:color w:val="000000"/>
                <w:sz w:val="18"/>
                <w:szCs w:val="18"/>
              </w:rPr>
              <w:t>764,176,000</w:t>
            </w:r>
          </w:p>
        </w:tc>
        <w:tc>
          <w:tcPr>
            <w:tcW w:w="1383" w:type="dxa"/>
            <w:tcBorders>
              <w:top w:val="nil"/>
              <w:left w:val="single" w:sz="4" w:space="0" w:color="auto"/>
              <w:bottom w:val="nil"/>
              <w:right w:val="single" w:sz="4" w:space="0" w:color="auto"/>
            </w:tcBorders>
            <w:vAlign w:val="center"/>
          </w:tcPr>
          <w:p w:rsidR="003601A0" w:rsidRPr="00635A3A" w:rsidRDefault="003601A0" w:rsidP="00635A3A">
            <w:pPr>
              <w:widowControl/>
              <w:overflowPunct w:val="0"/>
              <w:spacing w:line="240" w:lineRule="exact"/>
              <w:ind w:rightChars="5" w:right="12"/>
              <w:jc w:val="right"/>
              <w:rPr>
                <w:rFonts w:ascii="新細明體" w:eastAsia="新細明體" w:hAnsi="新細明體" w:cs="標楷體"/>
                <w:noProof/>
                <w:color w:val="000000"/>
                <w:sz w:val="18"/>
                <w:szCs w:val="18"/>
              </w:rPr>
            </w:pPr>
            <w:r w:rsidRPr="00635A3A">
              <w:rPr>
                <w:rFonts w:ascii="新細明體" w:eastAsia="新細明體" w:hAnsi="新細明體" w:cs="標楷體" w:hint="eastAsia"/>
                <w:noProof/>
                <w:color w:val="000000"/>
                <w:sz w:val="18"/>
                <w:szCs w:val="18"/>
              </w:rPr>
              <w:t>848,037,890</w:t>
            </w:r>
          </w:p>
        </w:tc>
        <w:tc>
          <w:tcPr>
            <w:tcW w:w="1383" w:type="dxa"/>
            <w:tcBorders>
              <w:top w:val="nil"/>
              <w:left w:val="single" w:sz="4" w:space="0" w:color="auto"/>
              <w:bottom w:val="nil"/>
              <w:right w:val="single" w:sz="4" w:space="0" w:color="auto"/>
            </w:tcBorders>
            <w:vAlign w:val="center"/>
          </w:tcPr>
          <w:p w:rsidR="003601A0" w:rsidRPr="00D03C10" w:rsidRDefault="003601A0" w:rsidP="00D03C10">
            <w:pPr>
              <w:widowControl/>
              <w:overflowPunct w:val="0"/>
              <w:spacing w:line="240" w:lineRule="exact"/>
              <w:ind w:rightChars="5" w:right="12"/>
              <w:jc w:val="right"/>
              <w:rPr>
                <w:rFonts w:ascii="新細明體" w:eastAsia="新細明體" w:hAnsi="新細明體" w:cs="標楷體"/>
                <w:noProof/>
                <w:color w:val="000000"/>
                <w:sz w:val="18"/>
                <w:szCs w:val="18"/>
              </w:rPr>
            </w:pPr>
            <w:r w:rsidRPr="00D03C10">
              <w:rPr>
                <w:rFonts w:ascii="新細明體" w:eastAsia="新細明體" w:hAnsi="新細明體" w:cs="標楷體" w:hint="eastAsia"/>
                <w:noProof/>
                <w:color w:val="000000"/>
                <w:sz w:val="18"/>
                <w:szCs w:val="18"/>
              </w:rPr>
              <w:t>－</w:t>
            </w:r>
          </w:p>
        </w:tc>
        <w:tc>
          <w:tcPr>
            <w:tcW w:w="1383" w:type="dxa"/>
            <w:tcBorders>
              <w:top w:val="nil"/>
              <w:left w:val="single" w:sz="4" w:space="0" w:color="auto"/>
              <w:bottom w:val="nil"/>
              <w:right w:val="single" w:sz="4" w:space="0" w:color="auto"/>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848,037,890</w:t>
            </w:r>
          </w:p>
        </w:tc>
        <w:tc>
          <w:tcPr>
            <w:tcW w:w="1386" w:type="dxa"/>
            <w:tcBorders>
              <w:top w:val="nil"/>
              <w:left w:val="single" w:sz="4" w:space="0" w:color="auto"/>
              <w:bottom w:val="nil"/>
              <w:right w:val="single" w:sz="4" w:space="0" w:color="auto"/>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83,861,890</w:t>
            </w:r>
          </w:p>
        </w:tc>
        <w:tc>
          <w:tcPr>
            <w:tcW w:w="614" w:type="dxa"/>
            <w:tcBorders>
              <w:top w:val="nil"/>
              <w:left w:val="single" w:sz="4" w:space="0" w:color="auto"/>
              <w:bottom w:val="nil"/>
              <w:right w:val="nil"/>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10.97</w:t>
            </w:r>
          </w:p>
        </w:tc>
      </w:tr>
      <w:tr w:rsidR="003601A0" w:rsidRPr="008B68DC" w:rsidTr="005A4695">
        <w:trPr>
          <w:cantSplit/>
          <w:trHeight w:val="824"/>
        </w:trPr>
        <w:tc>
          <w:tcPr>
            <w:tcW w:w="2438" w:type="dxa"/>
            <w:tcBorders>
              <w:top w:val="nil"/>
              <w:left w:val="nil"/>
              <w:bottom w:val="nil"/>
              <w:right w:val="single" w:sz="4" w:space="0" w:color="auto"/>
            </w:tcBorders>
            <w:vAlign w:val="center"/>
          </w:tcPr>
          <w:p w:rsidR="003601A0" w:rsidRPr="008E46A6" w:rsidRDefault="003601A0" w:rsidP="008E46A6">
            <w:pPr>
              <w:widowControl/>
              <w:overflowPunct w:val="0"/>
              <w:snapToGrid w:val="0"/>
              <w:ind w:leftChars="100" w:left="240" w:rightChars="20" w:right="48"/>
              <w:jc w:val="distribute"/>
              <w:rPr>
                <w:rFonts w:ascii="標楷體" w:eastAsia="標楷體" w:hAnsi="標楷體" w:cs="標楷體"/>
                <w:color w:val="000000"/>
                <w:kern w:val="0"/>
                <w:sz w:val="22"/>
                <w:szCs w:val="24"/>
              </w:rPr>
            </w:pPr>
            <w:r w:rsidRPr="008E46A6">
              <w:rPr>
                <w:rFonts w:ascii="標楷體" w:eastAsia="標楷體" w:hAnsi="標楷體" w:cs="標楷體" w:hint="eastAsia"/>
                <w:color w:val="000000"/>
                <w:kern w:val="0"/>
                <w:sz w:val="22"/>
                <w:szCs w:val="24"/>
              </w:rPr>
              <w:t>其他收入</w:t>
            </w:r>
          </w:p>
        </w:tc>
        <w:tc>
          <w:tcPr>
            <w:tcW w:w="1383" w:type="dxa"/>
            <w:tcBorders>
              <w:top w:val="nil"/>
              <w:left w:val="single" w:sz="4" w:space="0" w:color="auto"/>
              <w:bottom w:val="nil"/>
              <w:right w:val="single" w:sz="4" w:space="0" w:color="auto"/>
            </w:tcBorders>
            <w:vAlign w:val="center"/>
          </w:tcPr>
          <w:p w:rsidR="003601A0" w:rsidRPr="00635A3A" w:rsidRDefault="003601A0" w:rsidP="00635A3A">
            <w:pPr>
              <w:widowControl/>
              <w:overflowPunct w:val="0"/>
              <w:spacing w:line="240" w:lineRule="exact"/>
              <w:ind w:rightChars="5" w:right="12"/>
              <w:jc w:val="right"/>
              <w:rPr>
                <w:rFonts w:ascii="新細明體" w:eastAsia="新細明體" w:hAnsi="新細明體" w:cs="標楷體"/>
                <w:noProof/>
                <w:color w:val="000000"/>
                <w:sz w:val="18"/>
                <w:szCs w:val="18"/>
              </w:rPr>
            </w:pPr>
            <w:r w:rsidRPr="00635A3A">
              <w:rPr>
                <w:rFonts w:ascii="新細明體" w:eastAsia="新細明體" w:hAnsi="新細明體" w:cs="標楷體" w:hint="eastAsia"/>
                <w:noProof/>
                <w:color w:val="000000"/>
                <w:sz w:val="18"/>
                <w:szCs w:val="18"/>
              </w:rPr>
              <w:t>－</w:t>
            </w:r>
          </w:p>
        </w:tc>
        <w:tc>
          <w:tcPr>
            <w:tcW w:w="1383" w:type="dxa"/>
            <w:tcBorders>
              <w:top w:val="nil"/>
              <w:left w:val="single" w:sz="4" w:space="0" w:color="auto"/>
              <w:bottom w:val="nil"/>
              <w:right w:val="single" w:sz="4" w:space="0" w:color="auto"/>
            </w:tcBorders>
            <w:vAlign w:val="center"/>
          </w:tcPr>
          <w:p w:rsidR="003601A0" w:rsidRPr="00635A3A" w:rsidRDefault="003601A0" w:rsidP="00635A3A">
            <w:pPr>
              <w:widowControl/>
              <w:overflowPunct w:val="0"/>
              <w:spacing w:line="240" w:lineRule="exact"/>
              <w:ind w:rightChars="5" w:right="12"/>
              <w:jc w:val="right"/>
              <w:rPr>
                <w:rFonts w:ascii="新細明體" w:eastAsia="新細明體" w:hAnsi="新細明體" w:cs="標楷體"/>
                <w:noProof/>
                <w:color w:val="000000"/>
                <w:sz w:val="18"/>
                <w:szCs w:val="18"/>
              </w:rPr>
            </w:pPr>
            <w:r w:rsidRPr="00635A3A">
              <w:rPr>
                <w:rFonts w:ascii="新細明體" w:eastAsia="新細明體" w:hAnsi="新細明體" w:cs="標楷體" w:hint="eastAsia"/>
                <w:noProof/>
                <w:color w:val="000000"/>
                <w:sz w:val="18"/>
                <w:szCs w:val="18"/>
              </w:rPr>
              <w:t>1,441,942</w:t>
            </w:r>
          </w:p>
        </w:tc>
        <w:tc>
          <w:tcPr>
            <w:tcW w:w="1383" w:type="dxa"/>
            <w:tcBorders>
              <w:top w:val="nil"/>
              <w:left w:val="single" w:sz="4" w:space="0" w:color="auto"/>
              <w:bottom w:val="nil"/>
              <w:right w:val="single" w:sz="4" w:space="0" w:color="auto"/>
            </w:tcBorders>
            <w:vAlign w:val="center"/>
          </w:tcPr>
          <w:p w:rsidR="003601A0" w:rsidRPr="00D03C10" w:rsidRDefault="003601A0" w:rsidP="00D03C10">
            <w:pPr>
              <w:widowControl/>
              <w:overflowPunct w:val="0"/>
              <w:spacing w:line="240" w:lineRule="exact"/>
              <w:ind w:rightChars="5" w:right="12"/>
              <w:jc w:val="right"/>
              <w:rPr>
                <w:rFonts w:ascii="新細明體" w:eastAsia="新細明體" w:hAnsi="新細明體" w:cs="標楷體"/>
                <w:noProof/>
                <w:color w:val="000000"/>
                <w:sz w:val="18"/>
                <w:szCs w:val="18"/>
              </w:rPr>
            </w:pPr>
            <w:r w:rsidRPr="00D03C10">
              <w:rPr>
                <w:rFonts w:ascii="新細明體" w:eastAsia="新細明體" w:hAnsi="新細明體" w:cs="標楷體" w:hint="eastAsia"/>
                <w:noProof/>
                <w:color w:val="000000"/>
                <w:sz w:val="18"/>
                <w:szCs w:val="18"/>
              </w:rPr>
              <w:t>－</w:t>
            </w:r>
          </w:p>
        </w:tc>
        <w:tc>
          <w:tcPr>
            <w:tcW w:w="1383" w:type="dxa"/>
            <w:tcBorders>
              <w:top w:val="nil"/>
              <w:left w:val="single" w:sz="4" w:space="0" w:color="auto"/>
              <w:bottom w:val="nil"/>
              <w:right w:val="single" w:sz="4" w:space="0" w:color="auto"/>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1,441,942</w:t>
            </w:r>
          </w:p>
        </w:tc>
        <w:tc>
          <w:tcPr>
            <w:tcW w:w="1386" w:type="dxa"/>
            <w:tcBorders>
              <w:top w:val="nil"/>
              <w:left w:val="single" w:sz="4" w:space="0" w:color="auto"/>
              <w:bottom w:val="nil"/>
              <w:right w:val="single" w:sz="4" w:space="0" w:color="auto"/>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1,441,942</w:t>
            </w:r>
          </w:p>
        </w:tc>
        <w:tc>
          <w:tcPr>
            <w:tcW w:w="614" w:type="dxa"/>
            <w:tcBorders>
              <w:top w:val="nil"/>
              <w:left w:val="single" w:sz="4" w:space="0" w:color="auto"/>
              <w:bottom w:val="nil"/>
              <w:right w:val="nil"/>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w:t>
            </w:r>
          </w:p>
        </w:tc>
      </w:tr>
      <w:tr w:rsidR="003601A0" w:rsidRPr="008B68DC" w:rsidTr="005A4695">
        <w:trPr>
          <w:cantSplit/>
          <w:trHeight w:val="824"/>
        </w:trPr>
        <w:tc>
          <w:tcPr>
            <w:tcW w:w="2438" w:type="dxa"/>
            <w:tcBorders>
              <w:top w:val="nil"/>
              <w:left w:val="nil"/>
              <w:bottom w:val="nil"/>
              <w:right w:val="single" w:sz="4" w:space="0" w:color="auto"/>
            </w:tcBorders>
            <w:vAlign w:val="center"/>
          </w:tcPr>
          <w:p w:rsidR="003601A0" w:rsidRPr="008B68DC" w:rsidRDefault="003601A0" w:rsidP="00C132DE">
            <w:pPr>
              <w:widowControl/>
              <w:overflowPunct w:val="0"/>
              <w:snapToGrid w:val="0"/>
              <w:ind w:rightChars="20" w:right="48"/>
              <w:jc w:val="distribute"/>
              <w:rPr>
                <w:b/>
                <w:color w:val="000000"/>
                <w:kern w:val="0"/>
                <w:sz w:val="22"/>
              </w:rPr>
            </w:pPr>
            <w:r w:rsidRPr="00C132DE">
              <w:rPr>
                <w:rFonts w:ascii="標楷體" w:eastAsia="標楷體" w:hAnsi="標楷體" w:cs="標楷體" w:hint="eastAsia"/>
                <w:b/>
                <w:color w:val="000000"/>
                <w:kern w:val="0"/>
                <w:sz w:val="22"/>
                <w:szCs w:val="24"/>
              </w:rPr>
              <w:t>基金用途</w:t>
            </w:r>
          </w:p>
        </w:tc>
        <w:tc>
          <w:tcPr>
            <w:tcW w:w="1383" w:type="dxa"/>
            <w:tcBorders>
              <w:top w:val="nil"/>
              <w:left w:val="single" w:sz="4" w:space="0" w:color="auto"/>
              <w:bottom w:val="nil"/>
              <w:right w:val="single" w:sz="4" w:space="0" w:color="auto"/>
            </w:tcBorders>
            <w:vAlign w:val="center"/>
          </w:tcPr>
          <w:p w:rsidR="003601A0" w:rsidRPr="00C7095B" w:rsidRDefault="003601A0" w:rsidP="00C7095B">
            <w:pPr>
              <w:widowControl/>
              <w:overflowPunct w:val="0"/>
              <w:spacing w:line="240" w:lineRule="exact"/>
              <w:ind w:rightChars="5" w:right="12"/>
              <w:jc w:val="right"/>
              <w:rPr>
                <w:rFonts w:ascii="新細明體" w:eastAsia="新細明體" w:hAnsi="新細明體" w:cs="標楷體"/>
                <w:b/>
                <w:noProof/>
                <w:color w:val="000000"/>
                <w:sz w:val="18"/>
                <w:szCs w:val="18"/>
              </w:rPr>
            </w:pPr>
            <w:r w:rsidRPr="00C7095B">
              <w:rPr>
                <w:rFonts w:ascii="新細明體" w:eastAsia="新細明體" w:hAnsi="新細明體" w:cs="標楷體" w:hint="eastAsia"/>
                <w:b/>
                <w:noProof/>
                <w:color w:val="000000"/>
                <w:sz w:val="18"/>
                <w:szCs w:val="18"/>
              </w:rPr>
              <w:t>25,483,530,000</w:t>
            </w:r>
          </w:p>
        </w:tc>
        <w:tc>
          <w:tcPr>
            <w:tcW w:w="1383" w:type="dxa"/>
            <w:tcBorders>
              <w:top w:val="nil"/>
              <w:left w:val="single" w:sz="4" w:space="0" w:color="auto"/>
              <w:bottom w:val="nil"/>
              <w:right w:val="single" w:sz="4" w:space="0" w:color="auto"/>
            </w:tcBorders>
            <w:vAlign w:val="center"/>
          </w:tcPr>
          <w:p w:rsidR="003601A0" w:rsidRPr="00C7095B" w:rsidRDefault="003601A0" w:rsidP="00C7095B">
            <w:pPr>
              <w:widowControl/>
              <w:overflowPunct w:val="0"/>
              <w:spacing w:line="240" w:lineRule="exact"/>
              <w:ind w:rightChars="5" w:right="12"/>
              <w:jc w:val="right"/>
              <w:rPr>
                <w:rFonts w:ascii="新細明體" w:eastAsia="新細明體" w:hAnsi="新細明體" w:cs="標楷體"/>
                <w:b/>
                <w:noProof/>
                <w:color w:val="000000"/>
                <w:sz w:val="18"/>
                <w:szCs w:val="18"/>
              </w:rPr>
            </w:pPr>
            <w:r w:rsidRPr="00C7095B">
              <w:rPr>
                <w:rFonts w:ascii="新細明體" w:eastAsia="新細明體" w:hAnsi="新細明體" w:cs="標楷體" w:hint="eastAsia"/>
                <w:b/>
                <w:noProof/>
                <w:color w:val="000000"/>
                <w:sz w:val="18"/>
                <w:szCs w:val="18"/>
              </w:rPr>
              <w:t>27,276,673,599</w:t>
            </w:r>
          </w:p>
        </w:tc>
        <w:tc>
          <w:tcPr>
            <w:tcW w:w="1383" w:type="dxa"/>
            <w:tcBorders>
              <w:top w:val="nil"/>
              <w:left w:val="single" w:sz="4" w:space="0" w:color="auto"/>
              <w:bottom w:val="nil"/>
              <w:right w:val="single" w:sz="4" w:space="0" w:color="auto"/>
            </w:tcBorders>
            <w:vAlign w:val="center"/>
          </w:tcPr>
          <w:p w:rsidR="003601A0" w:rsidRPr="00A04D54" w:rsidRDefault="003601A0" w:rsidP="00A04D54">
            <w:pPr>
              <w:widowControl/>
              <w:overflowPunct w:val="0"/>
              <w:spacing w:line="240" w:lineRule="exact"/>
              <w:ind w:rightChars="5" w:right="12"/>
              <w:jc w:val="right"/>
              <w:rPr>
                <w:rFonts w:ascii="新細明體" w:eastAsia="新細明體" w:hAnsi="新細明體" w:cs="標楷體"/>
                <w:b/>
                <w:noProof/>
                <w:color w:val="000000"/>
                <w:sz w:val="18"/>
                <w:szCs w:val="18"/>
              </w:rPr>
            </w:pPr>
            <w:r w:rsidRPr="00A04D54">
              <w:rPr>
                <w:rFonts w:ascii="新細明體" w:eastAsia="新細明體" w:hAnsi="新細明體" w:cs="標楷體" w:hint="eastAsia"/>
                <w:b/>
                <w:noProof/>
                <w:color w:val="000000"/>
                <w:sz w:val="18"/>
                <w:szCs w:val="18"/>
              </w:rPr>
              <w:t>－</w:t>
            </w:r>
          </w:p>
        </w:tc>
        <w:tc>
          <w:tcPr>
            <w:tcW w:w="1383" w:type="dxa"/>
            <w:tcBorders>
              <w:top w:val="nil"/>
              <w:left w:val="single" w:sz="4" w:space="0" w:color="auto"/>
              <w:bottom w:val="nil"/>
              <w:right w:val="single" w:sz="4" w:space="0" w:color="auto"/>
            </w:tcBorders>
            <w:vAlign w:val="center"/>
          </w:tcPr>
          <w:p w:rsidR="003601A0" w:rsidRPr="003601A0" w:rsidRDefault="003601A0" w:rsidP="003601A0">
            <w:pPr>
              <w:widowControl/>
              <w:overflowPunct w:val="0"/>
              <w:spacing w:line="240" w:lineRule="exact"/>
              <w:ind w:rightChars="5" w:right="12"/>
              <w:jc w:val="right"/>
              <w:rPr>
                <w:rFonts w:ascii="新細明體" w:eastAsia="新細明體" w:hAnsi="新細明體" w:cs="標楷體"/>
                <w:b/>
                <w:noProof/>
                <w:color w:val="000000"/>
                <w:sz w:val="18"/>
                <w:szCs w:val="18"/>
              </w:rPr>
            </w:pPr>
            <w:r w:rsidRPr="003601A0">
              <w:rPr>
                <w:rFonts w:ascii="新細明體" w:eastAsia="新細明體" w:hAnsi="新細明體" w:cs="標楷體" w:hint="eastAsia"/>
                <w:b/>
                <w:noProof/>
                <w:color w:val="000000"/>
                <w:sz w:val="18"/>
                <w:szCs w:val="18"/>
              </w:rPr>
              <w:t>27,276,673,599</w:t>
            </w:r>
          </w:p>
        </w:tc>
        <w:tc>
          <w:tcPr>
            <w:tcW w:w="1386" w:type="dxa"/>
            <w:tcBorders>
              <w:top w:val="nil"/>
              <w:left w:val="single" w:sz="4" w:space="0" w:color="auto"/>
              <w:bottom w:val="nil"/>
              <w:right w:val="single" w:sz="4" w:space="0" w:color="auto"/>
            </w:tcBorders>
            <w:vAlign w:val="center"/>
          </w:tcPr>
          <w:p w:rsidR="003601A0" w:rsidRPr="003601A0" w:rsidRDefault="003601A0" w:rsidP="003601A0">
            <w:pPr>
              <w:widowControl/>
              <w:overflowPunct w:val="0"/>
              <w:spacing w:line="240" w:lineRule="exact"/>
              <w:ind w:rightChars="5" w:right="12"/>
              <w:jc w:val="right"/>
              <w:rPr>
                <w:rFonts w:ascii="新細明體" w:eastAsia="新細明體" w:hAnsi="新細明體" w:cs="標楷體"/>
                <w:b/>
                <w:noProof/>
                <w:color w:val="000000"/>
                <w:sz w:val="18"/>
                <w:szCs w:val="18"/>
              </w:rPr>
            </w:pPr>
            <w:r w:rsidRPr="003601A0">
              <w:rPr>
                <w:rFonts w:ascii="新細明體" w:eastAsia="新細明體" w:hAnsi="新細明體" w:cs="標楷體" w:hint="eastAsia"/>
                <w:b/>
                <w:noProof/>
                <w:color w:val="000000"/>
                <w:sz w:val="18"/>
                <w:szCs w:val="18"/>
              </w:rPr>
              <w:t>1,793,143,599</w:t>
            </w:r>
          </w:p>
        </w:tc>
        <w:tc>
          <w:tcPr>
            <w:tcW w:w="614" w:type="dxa"/>
            <w:tcBorders>
              <w:top w:val="nil"/>
              <w:left w:val="single" w:sz="4" w:space="0" w:color="auto"/>
              <w:bottom w:val="nil"/>
              <w:right w:val="nil"/>
            </w:tcBorders>
            <w:vAlign w:val="center"/>
          </w:tcPr>
          <w:p w:rsidR="003601A0" w:rsidRPr="003601A0" w:rsidRDefault="003601A0" w:rsidP="003601A0">
            <w:pPr>
              <w:widowControl/>
              <w:overflowPunct w:val="0"/>
              <w:spacing w:line="240" w:lineRule="exact"/>
              <w:ind w:rightChars="5" w:right="12"/>
              <w:jc w:val="right"/>
              <w:rPr>
                <w:rFonts w:ascii="新細明體" w:eastAsia="新細明體" w:hAnsi="新細明體" w:cs="標楷體"/>
                <w:b/>
                <w:noProof/>
                <w:color w:val="000000"/>
                <w:sz w:val="18"/>
                <w:szCs w:val="18"/>
              </w:rPr>
            </w:pPr>
            <w:r w:rsidRPr="003601A0">
              <w:rPr>
                <w:rFonts w:ascii="新細明體" w:eastAsia="新細明體" w:hAnsi="新細明體" w:cs="標楷體" w:hint="eastAsia"/>
                <w:b/>
                <w:noProof/>
                <w:color w:val="000000"/>
                <w:sz w:val="18"/>
                <w:szCs w:val="18"/>
              </w:rPr>
              <w:t>7.04</w:t>
            </w:r>
          </w:p>
        </w:tc>
      </w:tr>
      <w:tr w:rsidR="003601A0" w:rsidRPr="008B68DC" w:rsidTr="005A4695">
        <w:trPr>
          <w:cantSplit/>
          <w:trHeight w:val="824"/>
        </w:trPr>
        <w:tc>
          <w:tcPr>
            <w:tcW w:w="2438" w:type="dxa"/>
            <w:tcBorders>
              <w:top w:val="nil"/>
              <w:left w:val="nil"/>
              <w:bottom w:val="nil"/>
              <w:right w:val="single" w:sz="4" w:space="0" w:color="auto"/>
            </w:tcBorders>
            <w:vAlign w:val="center"/>
          </w:tcPr>
          <w:p w:rsidR="003601A0" w:rsidRPr="00C652C0" w:rsidRDefault="003601A0" w:rsidP="00C652C0">
            <w:pPr>
              <w:widowControl/>
              <w:overflowPunct w:val="0"/>
              <w:spacing w:line="240" w:lineRule="exact"/>
              <w:ind w:leftChars="100" w:left="240" w:rightChars="20" w:right="48"/>
              <w:jc w:val="distribute"/>
              <w:rPr>
                <w:rFonts w:ascii="標楷體" w:eastAsia="標楷體" w:hAnsi="標楷體" w:cs="標楷體"/>
                <w:color w:val="000000"/>
                <w:kern w:val="0"/>
                <w:sz w:val="22"/>
                <w:szCs w:val="24"/>
              </w:rPr>
            </w:pPr>
            <w:r w:rsidRPr="00C652C0">
              <w:rPr>
                <w:rFonts w:ascii="標楷體" w:eastAsia="標楷體" w:hAnsi="標楷體" w:cs="標楷體" w:hint="eastAsia"/>
                <w:color w:val="000000"/>
                <w:kern w:val="0"/>
                <w:sz w:val="22"/>
                <w:szCs w:val="24"/>
              </w:rPr>
              <w:t>推動保護金融</w:t>
            </w:r>
          </w:p>
          <w:p w:rsidR="003601A0" w:rsidRPr="00C652C0" w:rsidRDefault="003601A0" w:rsidP="00C652C0">
            <w:pPr>
              <w:widowControl/>
              <w:overflowPunct w:val="0"/>
              <w:spacing w:line="240" w:lineRule="exact"/>
              <w:ind w:leftChars="100" w:left="240" w:rightChars="20" w:right="48"/>
              <w:jc w:val="distribute"/>
              <w:rPr>
                <w:rFonts w:ascii="標楷體" w:eastAsia="標楷體" w:hAnsi="標楷體" w:cs="標楷體"/>
                <w:color w:val="000000"/>
                <w:kern w:val="0"/>
                <w:sz w:val="22"/>
                <w:szCs w:val="24"/>
              </w:rPr>
            </w:pPr>
            <w:r w:rsidRPr="00C652C0">
              <w:rPr>
                <w:rFonts w:ascii="標楷體" w:eastAsia="標楷體" w:hAnsi="標楷體" w:cs="標楷體" w:hint="eastAsia"/>
                <w:color w:val="000000"/>
                <w:kern w:val="0"/>
                <w:sz w:val="22"/>
                <w:szCs w:val="24"/>
              </w:rPr>
              <w:t>消費者權益計畫</w:t>
            </w:r>
          </w:p>
        </w:tc>
        <w:tc>
          <w:tcPr>
            <w:tcW w:w="1383" w:type="dxa"/>
            <w:tcBorders>
              <w:top w:val="nil"/>
              <w:left w:val="single" w:sz="4" w:space="0" w:color="auto"/>
              <w:bottom w:val="nil"/>
              <w:right w:val="single" w:sz="4" w:space="0" w:color="auto"/>
            </w:tcBorders>
            <w:vAlign w:val="center"/>
          </w:tcPr>
          <w:p w:rsidR="003601A0" w:rsidRPr="00635A3A" w:rsidRDefault="003601A0" w:rsidP="00635A3A">
            <w:pPr>
              <w:widowControl/>
              <w:overflowPunct w:val="0"/>
              <w:spacing w:line="240" w:lineRule="exact"/>
              <w:ind w:rightChars="5" w:right="12"/>
              <w:jc w:val="right"/>
              <w:rPr>
                <w:rFonts w:ascii="新細明體" w:eastAsia="新細明體" w:hAnsi="新細明體" w:cs="標楷體"/>
                <w:noProof/>
                <w:color w:val="000000"/>
                <w:sz w:val="18"/>
                <w:szCs w:val="18"/>
              </w:rPr>
            </w:pPr>
            <w:r w:rsidRPr="00635A3A">
              <w:rPr>
                <w:rFonts w:ascii="新細明體" w:eastAsia="新細明體" w:hAnsi="新細明體" w:cs="標楷體" w:hint="eastAsia"/>
                <w:noProof/>
                <w:color w:val="000000"/>
                <w:sz w:val="18"/>
                <w:szCs w:val="18"/>
              </w:rPr>
              <w:t>40,130,000</w:t>
            </w:r>
          </w:p>
        </w:tc>
        <w:tc>
          <w:tcPr>
            <w:tcW w:w="1383" w:type="dxa"/>
            <w:tcBorders>
              <w:top w:val="nil"/>
              <w:left w:val="single" w:sz="4" w:space="0" w:color="auto"/>
              <w:bottom w:val="nil"/>
              <w:right w:val="single" w:sz="4" w:space="0" w:color="auto"/>
            </w:tcBorders>
            <w:vAlign w:val="center"/>
          </w:tcPr>
          <w:p w:rsidR="003601A0" w:rsidRPr="00635A3A" w:rsidRDefault="003601A0" w:rsidP="00635A3A">
            <w:pPr>
              <w:widowControl/>
              <w:overflowPunct w:val="0"/>
              <w:spacing w:line="240" w:lineRule="exact"/>
              <w:ind w:rightChars="5" w:right="12"/>
              <w:jc w:val="right"/>
              <w:rPr>
                <w:rFonts w:ascii="新細明體" w:eastAsia="新細明體" w:hAnsi="新細明體" w:cs="標楷體"/>
                <w:noProof/>
                <w:color w:val="000000"/>
                <w:sz w:val="18"/>
                <w:szCs w:val="18"/>
              </w:rPr>
            </w:pPr>
            <w:r w:rsidRPr="00635A3A">
              <w:rPr>
                <w:rFonts w:ascii="新細明體" w:eastAsia="新細明體" w:hAnsi="新細明體" w:cs="標楷體" w:hint="eastAsia"/>
                <w:noProof/>
                <w:color w:val="000000"/>
                <w:sz w:val="18"/>
                <w:szCs w:val="18"/>
              </w:rPr>
              <w:t>30,935,043</w:t>
            </w:r>
          </w:p>
        </w:tc>
        <w:tc>
          <w:tcPr>
            <w:tcW w:w="1383" w:type="dxa"/>
            <w:tcBorders>
              <w:top w:val="nil"/>
              <w:left w:val="single" w:sz="4" w:space="0" w:color="auto"/>
              <w:bottom w:val="nil"/>
              <w:right w:val="single" w:sz="4" w:space="0" w:color="auto"/>
            </w:tcBorders>
            <w:vAlign w:val="center"/>
          </w:tcPr>
          <w:p w:rsidR="003601A0" w:rsidRPr="00A04D54" w:rsidRDefault="003601A0" w:rsidP="00A04D54">
            <w:pPr>
              <w:widowControl/>
              <w:overflowPunct w:val="0"/>
              <w:spacing w:line="240" w:lineRule="exact"/>
              <w:ind w:rightChars="5" w:right="12"/>
              <w:jc w:val="right"/>
              <w:rPr>
                <w:rFonts w:ascii="新細明體" w:eastAsia="新細明體" w:hAnsi="新細明體" w:cs="標楷體"/>
                <w:noProof/>
                <w:color w:val="000000"/>
                <w:sz w:val="18"/>
                <w:szCs w:val="18"/>
              </w:rPr>
            </w:pPr>
            <w:r w:rsidRPr="00A04D54">
              <w:rPr>
                <w:rFonts w:ascii="新細明體" w:eastAsia="新細明體" w:hAnsi="新細明體" w:cs="標楷體" w:hint="eastAsia"/>
                <w:noProof/>
                <w:color w:val="000000"/>
                <w:sz w:val="18"/>
                <w:szCs w:val="18"/>
              </w:rPr>
              <w:t>－</w:t>
            </w:r>
          </w:p>
        </w:tc>
        <w:tc>
          <w:tcPr>
            <w:tcW w:w="1383" w:type="dxa"/>
            <w:tcBorders>
              <w:top w:val="nil"/>
              <w:left w:val="single" w:sz="4" w:space="0" w:color="auto"/>
              <w:bottom w:val="nil"/>
              <w:right w:val="single" w:sz="4" w:space="0" w:color="auto"/>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30,935,043</w:t>
            </w:r>
          </w:p>
        </w:tc>
        <w:tc>
          <w:tcPr>
            <w:tcW w:w="1386" w:type="dxa"/>
            <w:tcBorders>
              <w:top w:val="nil"/>
              <w:left w:val="single" w:sz="4" w:space="0" w:color="auto"/>
              <w:bottom w:val="nil"/>
              <w:right w:val="single" w:sz="4" w:space="0" w:color="auto"/>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- 9,194,957</w:t>
            </w:r>
          </w:p>
        </w:tc>
        <w:tc>
          <w:tcPr>
            <w:tcW w:w="614" w:type="dxa"/>
            <w:tcBorders>
              <w:top w:val="nil"/>
              <w:left w:val="single" w:sz="4" w:space="0" w:color="auto"/>
              <w:bottom w:val="nil"/>
              <w:right w:val="nil"/>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- 22.91</w:t>
            </w:r>
          </w:p>
        </w:tc>
      </w:tr>
      <w:tr w:rsidR="003601A0" w:rsidRPr="008B68DC" w:rsidTr="005A4695">
        <w:trPr>
          <w:cantSplit/>
          <w:trHeight w:val="824"/>
        </w:trPr>
        <w:tc>
          <w:tcPr>
            <w:tcW w:w="2438" w:type="dxa"/>
            <w:tcBorders>
              <w:top w:val="nil"/>
              <w:left w:val="nil"/>
              <w:bottom w:val="nil"/>
              <w:right w:val="single" w:sz="4" w:space="0" w:color="auto"/>
            </w:tcBorders>
            <w:vAlign w:val="center"/>
          </w:tcPr>
          <w:p w:rsidR="003601A0" w:rsidRPr="00C652C0" w:rsidRDefault="003601A0" w:rsidP="00C652C0">
            <w:pPr>
              <w:widowControl/>
              <w:overflowPunct w:val="0"/>
              <w:spacing w:line="240" w:lineRule="exact"/>
              <w:ind w:leftChars="100" w:left="240" w:rightChars="20" w:right="48"/>
              <w:jc w:val="distribute"/>
              <w:rPr>
                <w:rFonts w:ascii="標楷體" w:eastAsia="標楷體" w:hAnsi="標楷體" w:cs="標楷體"/>
                <w:color w:val="000000"/>
                <w:kern w:val="0"/>
                <w:sz w:val="22"/>
                <w:szCs w:val="24"/>
              </w:rPr>
            </w:pPr>
            <w:r w:rsidRPr="00C652C0">
              <w:rPr>
                <w:rFonts w:ascii="標楷體" w:eastAsia="標楷體" w:hAnsi="標楷體" w:cs="標楷體" w:hint="eastAsia"/>
                <w:color w:val="000000"/>
                <w:kern w:val="0"/>
                <w:sz w:val="22"/>
                <w:szCs w:val="24"/>
              </w:rPr>
              <w:t>推動金融制度、</w:t>
            </w:r>
          </w:p>
          <w:p w:rsidR="003601A0" w:rsidRPr="00C652C0" w:rsidRDefault="003601A0" w:rsidP="00C652C0">
            <w:pPr>
              <w:widowControl/>
              <w:overflowPunct w:val="0"/>
              <w:spacing w:line="240" w:lineRule="exact"/>
              <w:ind w:leftChars="100" w:left="240" w:rightChars="20" w:right="48"/>
              <w:jc w:val="distribute"/>
              <w:rPr>
                <w:rFonts w:ascii="標楷體" w:eastAsia="標楷體" w:hAnsi="標楷體" w:cs="標楷體"/>
                <w:color w:val="000000"/>
                <w:kern w:val="0"/>
                <w:sz w:val="22"/>
                <w:szCs w:val="24"/>
              </w:rPr>
            </w:pPr>
            <w:r w:rsidRPr="00C652C0">
              <w:rPr>
                <w:rFonts w:ascii="標楷體" w:eastAsia="標楷體" w:hAnsi="標楷體" w:cs="標楷體" w:hint="eastAsia"/>
                <w:color w:val="000000"/>
                <w:kern w:val="0"/>
                <w:sz w:val="22"/>
                <w:szCs w:val="24"/>
              </w:rPr>
              <w:t>新種金融商品之</w:t>
            </w:r>
          </w:p>
          <w:p w:rsidR="003601A0" w:rsidRPr="00C652C0" w:rsidRDefault="003601A0" w:rsidP="00C652C0">
            <w:pPr>
              <w:widowControl/>
              <w:overflowPunct w:val="0"/>
              <w:spacing w:line="240" w:lineRule="exact"/>
              <w:ind w:leftChars="100" w:left="240" w:rightChars="20" w:right="48"/>
              <w:jc w:val="distribute"/>
              <w:rPr>
                <w:rFonts w:ascii="標楷體" w:eastAsia="標楷體" w:hAnsi="標楷體" w:cs="標楷體"/>
                <w:color w:val="000000"/>
                <w:kern w:val="0"/>
                <w:sz w:val="22"/>
                <w:szCs w:val="24"/>
              </w:rPr>
            </w:pPr>
            <w:r w:rsidRPr="00C652C0">
              <w:rPr>
                <w:rFonts w:ascii="標楷體" w:eastAsia="標楷體" w:hAnsi="標楷體" w:cs="標楷體" w:hint="eastAsia"/>
                <w:color w:val="000000"/>
                <w:kern w:val="0"/>
                <w:sz w:val="22"/>
                <w:szCs w:val="24"/>
              </w:rPr>
              <w:t>研究及發展計畫</w:t>
            </w:r>
          </w:p>
        </w:tc>
        <w:tc>
          <w:tcPr>
            <w:tcW w:w="1383" w:type="dxa"/>
            <w:tcBorders>
              <w:top w:val="nil"/>
              <w:left w:val="single" w:sz="4" w:space="0" w:color="auto"/>
              <w:bottom w:val="nil"/>
              <w:right w:val="single" w:sz="4" w:space="0" w:color="auto"/>
            </w:tcBorders>
            <w:vAlign w:val="center"/>
          </w:tcPr>
          <w:p w:rsidR="003601A0" w:rsidRPr="00635A3A" w:rsidRDefault="003601A0" w:rsidP="00635A3A">
            <w:pPr>
              <w:widowControl/>
              <w:overflowPunct w:val="0"/>
              <w:spacing w:line="240" w:lineRule="exact"/>
              <w:ind w:rightChars="5" w:right="12"/>
              <w:jc w:val="right"/>
              <w:rPr>
                <w:rFonts w:ascii="新細明體" w:eastAsia="新細明體" w:hAnsi="新細明體" w:cs="標楷體"/>
                <w:noProof/>
                <w:color w:val="000000"/>
                <w:sz w:val="18"/>
                <w:szCs w:val="18"/>
              </w:rPr>
            </w:pPr>
            <w:r w:rsidRPr="00635A3A">
              <w:rPr>
                <w:rFonts w:ascii="新細明體" w:eastAsia="新細明體" w:hAnsi="新細明體" w:cs="標楷體" w:hint="eastAsia"/>
                <w:noProof/>
                <w:color w:val="000000"/>
                <w:sz w:val="18"/>
                <w:szCs w:val="18"/>
              </w:rPr>
              <w:t>35,073,000</w:t>
            </w:r>
          </w:p>
        </w:tc>
        <w:tc>
          <w:tcPr>
            <w:tcW w:w="1383" w:type="dxa"/>
            <w:tcBorders>
              <w:top w:val="nil"/>
              <w:left w:val="single" w:sz="4" w:space="0" w:color="auto"/>
              <w:bottom w:val="nil"/>
              <w:right w:val="single" w:sz="4" w:space="0" w:color="auto"/>
            </w:tcBorders>
            <w:vAlign w:val="center"/>
          </w:tcPr>
          <w:p w:rsidR="003601A0" w:rsidRPr="00635A3A" w:rsidRDefault="003601A0" w:rsidP="00635A3A">
            <w:pPr>
              <w:widowControl/>
              <w:overflowPunct w:val="0"/>
              <w:spacing w:line="240" w:lineRule="exact"/>
              <w:ind w:rightChars="5" w:right="12"/>
              <w:jc w:val="right"/>
              <w:rPr>
                <w:rFonts w:ascii="新細明體" w:eastAsia="新細明體" w:hAnsi="新細明體" w:cs="標楷體"/>
                <w:noProof/>
                <w:color w:val="000000"/>
                <w:sz w:val="18"/>
                <w:szCs w:val="18"/>
              </w:rPr>
            </w:pPr>
            <w:r w:rsidRPr="00635A3A">
              <w:rPr>
                <w:rFonts w:ascii="新細明體" w:eastAsia="新細明體" w:hAnsi="新細明體" w:cs="標楷體" w:hint="eastAsia"/>
                <w:noProof/>
                <w:color w:val="000000"/>
                <w:sz w:val="18"/>
                <w:szCs w:val="18"/>
              </w:rPr>
              <w:t>34,499,902</w:t>
            </w:r>
          </w:p>
        </w:tc>
        <w:tc>
          <w:tcPr>
            <w:tcW w:w="1383" w:type="dxa"/>
            <w:tcBorders>
              <w:top w:val="nil"/>
              <w:left w:val="single" w:sz="4" w:space="0" w:color="auto"/>
              <w:bottom w:val="nil"/>
              <w:right w:val="single" w:sz="4" w:space="0" w:color="auto"/>
            </w:tcBorders>
            <w:vAlign w:val="center"/>
          </w:tcPr>
          <w:p w:rsidR="003601A0" w:rsidRPr="00A04D54" w:rsidRDefault="003601A0" w:rsidP="00A04D54">
            <w:pPr>
              <w:widowControl/>
              <w:overflowPunct w:val="0"/>
              <w:spacing w:line="240" w:lineRule="exact"/>
              <w:ind w:rightChars="5" w:right="12"/>
              <w:jc w:val="right"/>
              <w:rPr>
                <w:rFonts w:ascii="新細明體" w:eastAsia="新細明體" w:hAnsi="新細明體" w:cs="標楷體"/>
                <w:noProof/>
                <w:color w:val="000000"/>
                <w:sz w:val="18"/>
                <w:szCs w:val="18"/>
              </w:rPr>
            </w:pPr>
            <w:r w:rsidRPr="00A04D54">
              <w:rPr>
                <w:rFonts w:ascii="新細明體" w:eastAsia="新細明體" w:hAnsi="新細明體" w:cs="標楷體" w:hint="eastAsia"/>
                <w:noProof/>
                <w:color w:val="000000"/>
                <w:sz w:val="18"/>
                <w:szCs w:val="18"/>
              </w:rPr>
              <w:t>－</w:t>
            </w:r>
          </w:p>
        </w:tc>
        <w:tc>
          <w:tcPr>
            <w:tcW w:w="1383" w:type="dxa"/>
            <w:tcBorders>
              <w:top w:val="nil"/>
              <w:left w:val="single" w:sz="4" w:space="0" w:color="auto"/>
              <w:bottom w:val="nil"/>
              <w:right w:val="single" w:sz="4" w:space="0" w:color="auto"/>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34,499,902</w:t>
            </w:r>
          </w:p>
        </w:tc>
        <w:tc>
          <w:tcPr>
            <w:tcW w:w="1386" w:type="dxa"/>
            <w:tcBorders>
              <w:top w:val="nil"/>
              <w:left w:val="single" w:sz="4" w:space="0" w:color="auto"/>
              <w:bottom w:val="nil"/>
              <w:right w:val="single" w:sz="4" w:space="0" w:color="auto"/>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- 573,098</w:t>
            </w:r>
          </w:p>
        </w:tc>
        <w:tc>
          <w:tcPr>
            <w:tcW w:w="614" w:type="dxa"/>
            <w:tcBorders>
              <w:top w:val="nil"/>
              <w:left w:val="single" w:sz="4" w:space="0" w:color="auto"/>
              <w:bottom w:val="nil"/>
              <w:right w:val="nil"/>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- 1.63</w:t>
            </w:r>
          </w:p>
        </w:tc>
      </w:tr>
      <w:tr w:rsidR="003601A0" w:rsidRPr="008B68DC" w:rsidTr="005A4695">
        <w:trPr>
          <w:cantSplit/>
          <w:trHeight w:val="824"/>
        </w:trPr>
        <w:tc>
          <w:tcPr>
            <w:tcW w:w="2438" w:type="dxa"/>
            <w:tcBorders>
              <w:top w:val="nil"/>
              <w:left w:val="nil"/>
              <w:bottom w:val="nil"/>
              <w:right w:val="single" w:sz="4" w:space="0" w:color="auto"/>
            </w:tcBorders>
            <w:vAlign w:val="center"/>
          </w:tcPr>
          <w:p w:rsidR="003601A0" w:rsidRPr="00C652C0" w:rsidRDefault="003601A0" w:rsidP="00C652C0">
            <w:pPr>
              <w:widowControl/>
              <w:overflowPunct w:val="0"/>
              <w:spacing w:line="240" w:lineRule="exact"/>
              <w:ind w:leftChars="100" w:left="240" w:rightChars="20" w:right="48"/>
              <w:jc w:val="distribute"/>
              <w:rPr>
                <w:rFonts w:ascii="標楷體" w:eastAsia="標楷體" w:hAnsi="標楷體" w:cs="標楷體"/>
                <w:color w:val="000000"/>
                <w:kern w:val="0"/>
                <w:sz w:val="22"/>
                <w:szCs w:val="24"/>
              </w:rPr>
            </w:pPr>
            <w:r w:rsidRPr="00C652C0">
              <w:rPr>
                <w:rFonts w:ascii="標楷體" w:eastAsia="標楷體" w:hAnsi="標楷體" w:cs="標楷體" w:hint="eastAsia"/>
                <w:color w:val="000000"/>
                <w:kern w:val="0"/>
                <w:sz w:val="22"/>
                <w:szCs w:val="24"/>
              </w:rPr>
              <w:t>推動金融資訊</w:t>
            </w:r>
          </w:p>
          <w:p w:rsidR="003601A0" w:rsidRPr="00C652C0" w:rsidRDefault="003601A0" w:rsidP="00C652C0">
            <w:pPr>
              <w:widowControl/>
              <w:overflowPunct w:val="0"/>
              <w:spacing w:line="240" w:lineRule="exact"/>
              <w:ind w:leftChars="100" w:left="240" w:rightChars="20" w:right="48"/>
              <w:jc w:val="distribute"/>
              <w:rPr>
                <w:rFonts w:ascii="標楷體" w:eastAsia="標楷體" w:hAnsi="標楷體" w:cs="標楷體"/>
                <w:color w:val="000000"/>
                <w:kern w:val="0"/>
                <w:sz w:val="22"/>
                <w:szCs w:val="24"/>
              </w:rPr>
            </w:pPr>
            <w:r w:rsidRPr="00C652C0">
              <w:rPr>
                <w:rFonts w:ascii="標楷體" w:eastAsia="標楷體" w:hAnsi="標楷體" w:cs="標楷體" w:hint="eastAsia"/>
                <w:color w:val="000000"/>
                <w:kern w:val="0"/>
                <w:sz w:val="22"/>
                <w:szCs w:val="24"/>
              </w:rPr>
              <w:t>公開計畫</w:t>
            </w:r>
          </w:p>
        </w:tc>
        <w:tc>
          <w:tcPr>
            <w:tcW w:w="1383" w:type="dxa"/>
            <w:tcBorders>
              <w:top w:val="nil"/>
              <w:left w:val="single" w:sz="4" w:space="0" w:color="auto"/>
              <w:bottom w:val="nil"/>
              <w:right w:val="single" w:sz="4" w:space="0" w:color="auto"/>
            </w:tcBorders>
            <w:vAlign w:val="center"/>
          </w:tcPr>
          <w:p w:rsidR="003601A0" w:rsidRPr="00635A3A" w:rsidRDefault="003601A0" w:rsidP="00635A3A">
            <w:pPr>
              <w:widowControl/>
              <w:overflowPunct w:val="0"/>
              <w:spacing w:line="240" w:lineRule="exact"/>
              <w:ind w:rightChars="5" w:right="12"/>
              <w:jc w:val="right"/>
              <w:rPr>
                <w:rFonts w:ascii="新細明體" w:eastAsia="新細明體" w:hAnsi="新細明體" w:cs="標楷體"/>
                <w:noProof/>
                <w:color w:val="000000"/>
                <w:sz w:val="18"/>
                <w:szCs w:val="18"/>
              </w:rPr>
            </w:pPr>
            <w:r w:rsidRPr="00635A3A">
              <w:rPr>
                <w:rFonts w:ascii="新細明體" w:eastAsia="新細明體" w:hAnsi="新細明體" w:cs="標楷體" w:hint="eastAsia"/>
                <w:noProof/>
                <w:color w:val="000000"/>
                <w:sz w:val="18"/>
                <w:szCs w:val="18"/>
              </w:rPr>
              <w:t>21,450,000</w:t>
            </w:r>
          </w:p>
        </w:tc>
        <w:tc>
          <w:tcPr>
            <w:tcW w:w="1383" w:type="dxa"/>
            <w:tcBorders>
              <w:top w:val="nil"/>
              <w:left w:val="single" w:sz="4" w:space="0" w:color="auto"/>
              <w:bottom w:val="nil"/>
              <w:right w:val="single" w:sz="4" w:space="0" w:color="auto"/>
            </w:tcBorders>
            <w:vAlign w:val="center"/>
          </w:tcPr>
          <w:p w:rsidR="003601A0" w:rsidRPr="00635A3A" w:rsidRDefault="003601A0" w:rsidP="00635A3A">
            <w:pPr>
              <w:widowControl/>
              <w:overflowPunct w:val="0"/>
              <w:spacing w:line="240" w:lineRule="exact"/>
              <w:ind w:rightChars="5" w:right="12"/>
              <w:jc w:val="right"/>
              <w:rPr>
                <w:rFonts w:ascii="新細明體" w:eastAsia="新細明體" w:hAnsi="新細明體" w:cs="標楷體"/>
                <w:noProof/>
                <w:color w:val="000000"/>
                <w:sz w:val="18"/>
                <w:szCs w:val="18"/>
              </w:rPr>
            </w:pPr>
            <w:r w:rsidRPr="00635A3A">
              <w:rPr>
                <w:rFonts w:ascii="新細明體" w:eastAsia="新細明體" w:hAnsi="新細明體" w:cs="標楷體" w:hint="eastAsia"/>
                <w:noProof/>
                <w:color w:val="000000"/>
                <w:sz w:val="18"/>
                <w:szCs w:val="18"/>
              </w:rPr>
              <w:t>20,122,125</w:t>
            </w:r>
          </w:p>
        </w:tc>
        <w:tc>
          <w:tcPr>
            <w:tcW w:w="1383" w:type="dxa"/>
            <w:tcBorders>
              <w:top w:val="nil"/>
              <w:left w:val="single" w:sz="4" w:space="0" w:color="auto"/>
              <w:bottom w:val="nil"/>
              <w:right w:val="single" w:sz="4" w:space="0" w:color="auto"/>
            </w:tcBorders>
            <w:vAlign w:val="center"/>
          </w:tcPr>
          <w:p w:rsidR="003601A0" w:rsidRPr="00A04D54" w:rsidRDefault="003601A0" w:rsidP="00A04D54">
            <w:pPr>
              <w:widowControl/>
              <w:overflowPunct w:val="0"/>
              <w:spacing w:line="240" w:lineRule="exact"/>
              <w:ind w:rightChars="5" w:right="12"/>
              <w:jc w:val="right"/>
              <w:rPr>
                <w:rFonts w:ascii="新細明體" w:eastAsia="新細明體" w:hAnsi="新細明體" w:cs="標楷體"/>
                <w:noProof/>
                <w:color w:val="000000"/>
                <w:sz w:val="18"/>
                <w:szCs w:val="18"/>
              </w:rPr>
            </w:pPr>
            <w:r w:rsidRPr="00A04D54">
              <w:rPr>
                <w:rFonts w:ascii="新細明體" w:eastAsia="新細明體" w:hAnsi="新細明體" w:cs="標楷體" w:hint="eastAsia"/>
                <w:noProof/>
                <w:color w:val="000000"/>
                <w:sz w:val="18"/>
                <w:szCs w:val="18"/>
              </w:rPr>
              <w:t>－</w:t>
            </w:r>
          </w:p>
        </w:tc>
        <w:tc>
          <w:tcPr>
            <w:tcW w:w="1383" w:type="dxa"/>
            <w:tcBorders>
              <w:top w:val="nil"/>
              <w:left w:val="single" w:sz="4" w:space="0" w:color="auto"/>
              <w:bottom w:val="nil"/>
              <w:right w:val="single" w:sz="4" w:space="0" w:color="auto"/>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20,122,125</w:t>
            </w:r>
          </w:p>
        </w:tc>
        <w:tc>
          <w:tcPr>
            <w:tcW w:w="1386" w:type="dxa"/>
            <w:tcBorders>
              <w:top w:val="nil"/>
              <w:left w:val="single" w:sz="4" w:space="0" w:color="auto"/>
              <w:bottom w:val="nil"/>
              <w:right w:val="single" w:sz="4" w:space="0" w:color="auto"/>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- 1,327,875</w:t>
            </w:r>
          </w:p>
        </w:tc>
        <w:tc>
          <w:tcPr>
            <w:tcW w:w="614" w:type="dxa"/>
            <w:tcBorders>
              <w:top w:val="nil"/>
              <w:left w:val="single" w:sz="4" w:space="0" w:color="auto"/>
              <w:bottom w:val="nil"/>
              <w:right w:val="nil"/>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- 6.19</w:t>
            </w:r>
          </w:p>
        </w:tc>
      </w:tr>
      <w:tr w:rsidR="003601A0" w:rsidRPr="008B68DC" w:rsidTr="005A4695">
        <w:trPr>
          <w:cantSplit/>
          <w:trHeight w:val="824"/>
        </w:trPr>
        <w:tc>
          <w:tcPr>
            <w:tcW w:w="2438" w:type="dxa"/>
            <w:tcBorders>
              <w:top w:val="nil"/>
              <w:left w:val="nil"/>
              <w:bottom w:val="nil"/>
              <w:right w:val="single" w:sz="4" w:space="0" w:color="auto"/>
            </w:tcBorders>
            <w:vAlign w:val="center"/>
          </w:tcPr>
          <w:p w:rsidR="003601A0" w:rsidRPr="00C652C0" w:rsidRDefault="003601A0" w:rsidP="00C652C0">
            <w:pPr>
              <w:widowControl/>
              <w:overflowPunct w:val="0"/>
              <w:spacing w:line="240" w:lineRule="exact"/>
              <w:ind w:leftChars="100" w:left="240" w:rightChars="20" w:right="48"/>
              <w:jc w:val="distribute"/>
              <w:rPr>
                <w:rFonts w:ascii="標楷體" w:eastAsia="標楷體" w:hAnsi="標楷體" w:cs="標楷體"/>
                <w:color w:val="000000"/>
                <w:kern w:val="0"/>
                <w:sz w:val="22"/>
                <w:szCs w:val="24"/>
              </w:rPr>
            </w:pPr>
            <w:r w:rsidRPr="00C652C0">
              <w:rPr>
                <w:rFonts w:ascii="標楷體" w:eastAsia="標楷體" w:hAnsi="標楷體" w:cs="標楷體" w:hint="eastAsia"/>
                <w:color w:val="000000"/>
                <w:kern w:val="0"/>
                <w:sz w:val="22"/>
                <w:szCs w:val="24"/>
              </w:rPr>
              <w:t>推動國際金融</w:t>
            </w:r>
          </w:p>
          <w:p w:rsidR="003601A0" w:rsidRPr="00C652C0" w:rsidRDefault="003601A0" w:rsidP="00C652C0">
            <w:pPr>
              <w:widowControl/>
              <w:overflowPunct w:val="0"/>
              <w:spacing w:line="240" w:lineRule="exact"/>
              <w:ind w:leftChars="100" w:left="240" w:rightChars="20" w:right="48"/>
              <w:jc w:val="distribute"/>
              <w:rPr>
                <w:rFonts w:ascii="標楷體" w:eastAsia="標楷體" w:hAnsi="標楷體" w:cs="標楷體"/>
                <w:color w:val="000000"/>
                <w:kern w:val="0"/>
                <w:sz w:val="22"/>
                <w:szCs w:val="24"/>
              </w:rPr>
            </w:pPr>
            <w:r w:rsidRPr="00C652C0">
              <w:rPr>
                <w:rFonts w:ascii="標楷體" w:eastAsia="標楷體" w:hAnsi="標楷體" w:cs="標楷體" w:hint="eastAsia"/>
                <w:color w:val="000000"/>
                <w:kern w:val="0"/>
                <w:sz w:val="22"/>
                <w:szCs w:val="24"/>
              </w:rPr>
              <w:t>交流計畫</w:t>
            </w:r>
          </w:p>
        </w:tc>
        <w:tc>
          <w:tcPr>
            <w:tcW w:w="1383" w:type="dxa"/>
            <w:tcBorders>
              <w:top w:val="nil"/>
              <w:left w:val="single" w:sz="4" w:space="0" w:color="auto"/>
              <w:bottom w:val="nil"/>
              <w:right w:val="single" w:sz="4" w:space="0" w:color="auto"/>
            </w:tcBorders>
            <w:vAlign w:val="center"/>
          </w:tcPr>
          <w:p w:rsidR="003601A0" w:rsidRPr="00635A3A" w:rsidRDefault="003601A0" w:rsidP="00635A3A">
            <w:pPr>
              <w:widowControl/>
              <w:overflowPunct w:val="0"/>
              <w:spacing w:line="240" w:lineRule="exact"/>
              <w:ind w:rightChars="5" w:right="12"/>
              <w:jc w:val="right"/>
              <w:rPr>
                <w:rFonts w:ascii="新細明體" w:eastAsia="新細明體" w:hAnsi="新細明體" w:cs="標楷體"/>
                <w:noProof/>
                <w:color w:val="000000"/>
                <w:sz w:val="18"/>
                <w:szCs w:val="18"/>
              </w:rPr>
            </w:pPr>
            <w:r w:rsidRPr="00635A3A">
              <w:rPr>
                <w:rFonts w:ascii="新細明體" w:eastAsia="新細明體" w:hAnsi="新細明體" w:cs="標楷體" w:hint="eastAsia"/>
                <w:noProof/>
                <w:color w:val="000000"/>
                <w:sz w:val="18"/>
                <w:szCs w:val="18"/>
              </w:rPr>
              <w:t>10,675,000</w:t>
            </w:r>
          </w:p>
        </w:tc>
        <w:tc>
          <w:tcPr>
            <w:tcW w:w="1383" w:type="dxa"/>
            <w:tcBorders>
              <w:top w:val="nil"/>
              <w:left w:val="single" w:sz="4" w:space="0" w:color="auto"/>
              <w:bottom w:val="nil"/>
              <w:right w:val="single" w:sz="4" w:space="0" w:color="auto"/>
            </w:tcBorders>
            <w:vAlign w:val="center"/>
          </w:tcPr>
          <w:p w:rsidR="003601A0" w:rsidRPr="00635A3A" w:rsidRDefault="003601A0" w:rsidP="00635A3A">
            <w:pPr>
              <w:widowControl/>
              <w:overflowPunct w:val="0"/>
              <w:spacing w:line="240" w:lineRule="exact"/>
              <w:ind w:rightChars="5" w:right="12"/>
              <w:jc w:val="right"/>
              <w:rPr>
                <w:rFonts w:ascii="新細明體" w:eastAsia="新細明體" w:hAnsi="新細明體" w:cs="標楷體"/>
                <w:noProof/>
                <w:color w:val="000000"/>
                <w:sz w:val="18"/>
                <w:szCs w:val="18"/>
              </w:rPr>
            </w:pPr>
            <w:r w:rsidRPr="00635A3A">
              <w:rPr>
                <w:rFonts w:ascii="新細明體" w:eastAsia="新細明體" w:hAnsi="新細明體" w:cs="標楷體" w:hint="eastAsia"/>
                <w:noProof/>
                <w:color w:val="000000"/>
                <w:sz w:val="18"/>
                <w:szCs w:val="18"/>
              </w:rPr>
              <w:t>8,573,790</w:t>
            </w:r>
          </w:p>
        </w:tc>
        <w:tc>
          <w:tcPr>
            <w:tcW w:w="1383" w:type="dxa"/>
            <w:tcBorders>
              <w:top w:val="nil"/>
              <w:left w:val="single" w:sz="4" w:space="0" w:color="auto"/>
              <w:bottom w:val="nil"/>
              <w:right w:val="single" w:sz="4" w:space="0" w:color="auto"/>
            </w:tcBorders>
            <w:vAlign w:val="center"/>
          </w:tcPr>
          <w:p w:rsidR="003601A0" w:rsidRPr="00A04D54" w:rsidRDefault="003601A0" w:rsidP="00A04D54">
            <w:pPr>
              <w:widowControl/>
              <w:overflowPunct w:val="0"/>
              <w:spacing w:line="240" w:lineRule="exact"/>
              <w:ind w:rightChars="5" w:right="12"/>
              <w:jc w:val="right"/>
              <w:rPr>
                <w:rFonts w:ascii="新細明體" w:eastAsia="新細明體" w:hAnsi="新細明體" w:cs="標楷體"/>
                <w:noProof/>
                <w:color w:val="000000"/>
                <w:sz w:val="18"/>
                <w:szCs w:val="18"/>
              </w:rPr>
            </w:pPr>
            <w:r w:rsidRPr="00A04D54">
              <w:rPr>
                <w:rFonts w:ascii="新細明體" w:eastAsia="新細明體" w:hAnsi="新細明體" w:cs="標楷體" w:hint="eastAsia"/>
                <w:noProof/>
                <w:color w:val="000000"/>
                <w:sz w:val="18"/>
                <w:szCs w:val="18"/>
              </w:rPr>
              <w:t>－</w:t>
            </w:r>
          </w:p>
        </w:tc>
        <w:tc>
          <w:tcPr>
            <w:tcW w:w="1383" w:type="dxa"/>
            <w:tcBorders>
              <w:top w:val="nil"/>
              <w:left w:val="single" w:sz="4" w:space="0" w:color="auto"/>
              <w:bottom w:val="nil"/>
              <w:right w:val="single" w:sz="4" w:space="0" w:color="auto"/>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8,573,790</w:t>
            </w:r>
          </w:p>
        </w:tc>
        <w:tc>
          <w:tcPr>
            <w:tcW w:w="1386" w:type="dxa"/>
            <w:tcBorders>
              <w:top w:val="nil"/>
              <w:left w:val="single" w:sz="4" w:space="0" w:color="auto"/>
              <w:bottom w:val="nil"/>
              <w:right w:val="single" w:sz="4" w:space="0" w:color="auto"/>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- 2,101,210</w:t>
            </w:r>
          </w:p>
        </w:tc>
        <w:tc>
          <w:tcPr>
            <w:tcW w:w="614" w:type="dxa"/>
            <w:tcBorders>
              <w:top w:val="nil"/>
              <w:left w:val="single" w:sz="4" w:space="0" w:color="auto"/>
              <w:bottom w:val="nil"/>
              <w:right w:val="nil"/>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- 19.68</w:t>
            </w:r>
          </w:p>
        </w:tc>
      </w:tr>
      <w:tr w:rsidR="003601A0" w:rsidRPr="008B68DC" w:rsidTr="005A4695">
        <w:trPr>
          <w:cantSplit/>
          <w:trHeight w:val="824"/>
        </w:trPr>
        <w:tc>
          <w:tcPr>
            <w:tcW w:w="2438" w:type="dxa"/>
            <w:tcBorders>
              <w:top w:val="nil"/>
              <w:left w:val="nil"/>
              <w:bottom w:val="nil"/>
              <w:right w:val="single" w:sz="4" w:space="0" w:color="auto"/>
            </w:tcBorders>
            <w:vAlign w:val="center"/>
          </w:tcPr>
          <w:p w:rsidR="003601A0" w:rsidRPr="00C652C0" w:rsidRDefault="003601A0" w:rsidP="00C652C0">
            <w:pPr>
              <w:widowControl/>
              <w:overflowPunct w:val="0"/>
              <w:spacing w:line="240" w:lineRule="exact"/>
              <w:ind w:leftChars="100" w:left="240" w:rightChars="20" w:right="48"/>
              <w:jc w:val="distribute"/>
              <w:rPr>
                <w:rFonts w:ascii="標楷體" w:eastAsia="標楷體" w:hAnsi="標楷體" w:cs="標楷體"/>
                <w:color w:val="000000"/>
                <w:kern w:val="0"/>
                <w:sz w:val="22"/>
                <w:szCs w:val="24"/>
              </w:rPr>
            </w:pPr>
            <w:r w:rsidRPr="00C652C0">
              <w:rPr>
                <w:rFonts w:ascii="標楷體" w:eastAsia="標楷體" w:hAnsi="標楷體" w:cs="標楷體" w:hint="eastAsia"/>
                <w:color w:val="000000"/>
                <w:kern w:val="0"/>
                <w:sz w:val="22"/>
                <w:szCs w:val="24"/>
              </w:rPr>
              <w:t>支應金融業</w:t>
            </w:r>
          </w:p>
          <w:p w:rsidR="003601A0" w:rsidRPr="00C652C0" w:rsidRDefault="003601A0" w:rsidP="00C652C0">
            <w:pPr>
              <w:widowControl/>
              <w:overflowPunct w:val="0"/>
              <w:spacing w:line="240" w:lineRule="exact"/>
              <w:ind w:leftChars="100" w:left="240" w:rightChars="20" w:right="48"/>
              <w:jc w:val="distribute"/>
              <w:rPr>
                <w:rFonts w:ascii="標楷體" w:eastAsia="標楷體" w:hAnsi="標楷體" w:cs="標楷體"/>
                <w:color w:val="000000"/>
                <w:kern w:val="0"/>
                <w:sz w:val="22"/>
                <w:szCs w:val="24"/>
              </w:rPr>
            </w:pPr>
            <w:r w:rsidRPr="00C652C0">
              <w:rPr>
                <w:rFonts w:ascii="標楷體" w:eastAsia="標楷體" w:hAnsi="標楷體" w:cs="標楷體" w:hint="eastAsia"/>
                <w:color w:val="000000"/>
                <w:kern w:val="0"/>
                <w:sz w:val="22"/>
                <w:szCs w:val="24"/>
              </w:rPr>
              <w:t>退場處理計畫</w:t>
            </w:r>
          </w:p>
        </w:tc>
        <w:tc>
          <w:tcPr>
            <w:tcW w:w="1383" w:type="dxa"/>
            <w:tcBorders>
              <w:top w:val="nil"/>
              <w:left w:val="single" w:sz="4" w:space="0" w:color="auto"/>
              <w:bottom w:val="nil"/>
              <w:right w:val="single" w:sz="4" w:space="0" w:color="auto"/>
            </w:tcBorders>
            <w:vAlign w:val="center"/>
          </w:tcPr>
          <w:p w:rsidR="003601A0" w:rsidRPr="00635A3A" w:rsidRDefault="003601A0" w:rsidP="00635A3A">
            <w:pPr>
              <w:widowControl/>
              <w:overflowPunct w:val="0"/>
              <w:spacing w:line="240" w:lineRule="exact"/>
              <w:ind w:rightChars="5" w:right="12"/>
              <w:jc w:val="right"/>
              <w:rPr>
                <w:rFonts w:ascii="新細明體" w:eastAsia="新細明體" w:hAnsi="新細明體" w:cs="標楷體"/>
                <w:noProof/>
                <w:color w:val="000000"/>
                <w:sz w:val="18"/>
                <w:szCs w:val="18"/>
              </w:rPr>
            </w:pPr>
            <w:r w:rsidRPr="00635A3A">
              <w:rPr>
                <w:rFonts w:ascii="新細明體" w:eastAsia="新細明體" w:hAnsi="新細明體" w:cs="標楷體" w:hint="eastAsia"/>
                <w:noProof/>
                <w:color w:val="000000"/>
                <w:sz w:val="18"/>
                <w:szCs w:val="18"/>
              </w:rPr>
              <w:t>25,209,194,000</w:t>
            </w:r>
          </w:p>
        </w:tc>
        <w:tc>
          <w:tcPr>
            <w:tcW w:w="1383" w:type="dxa"/>
            <w:tcBorders>
              <w:top w:val="nil"/>
              <w:left w:val="single" w:sz="4" w:space="0" w:color="auto"/>
              <w:bottom w:val="nil"/>
              <w:right w:val="single" w:sz="4" w:space="0" w:color="auto"/>
            </w:tcBorders>
            <w:vAlign w:val="center"/>
          </w:tcPr>
          <w:p w:rsidR="003601A0" w:rsidRPr="00635A3A" w:rsidRDefault="003601A0" w:rsidP="00635A3A">
            <w:pPr>
              <w:widowControl/>
              <w:overflowPunct w:val="0"/>
              <w:spacing w:line="240" w:lineRule="exact"/>
              <w:ind w:rightChars="5" w:right="12"/>
              <w:jc w:val="right"/>
              <w:rPr>
                <w:rFonts w:ascii="新細明體" w:eastAsia="新細明體" w:hAnsi="新細明體" w:cs="標楷體"/>
                <w:noProof/>
                <w:color w:val="000000"/>
                <w:sz w:val="18"/>
                <w:szCs w:val="18"/>
              </w:rPr>
            </w:pPr>
            <w:r w:rsidRPr="00635A3A">
              <w:rPr>
                <w:rFonts w:ascii="新細明體" w:eastAsia="新細明體" w:hAnsi="新細明體" w:cs="標楷體" w:hint="eastAsia"/>
                <w:noProof/>
                <w:color w:val="000000"/>
                <w:sz w:val="18"/>
                <w:szCs w:val="18"/>
              </w:rPr>
              <w:t>27,021,142,245</w:t>
            </w:r>
          </w:p>
        </w:tc>
        <w:tc>
          <w:tcPr>
            <w:tcW w:w="1383" w:type="dxa"/>
            <w:tcBorders>
              <w:top w:val="nil"/>
              <w:left w:val="single" w:sz="4" w:space="0" w:color="auto"/>
              <w:bottom w:val="nil"/>
              <w:right w:val="single" w:sz="4" w:space="0" w:color="auto"/>
            </w:tcBorders>
            <w:vAlign w:val="center"/>
          </w:tcPr>
          <w:p w:rsidR="003601A0" w:rsidRPr="00A04D54" w:rsidRDefault="003601A0" w:rsidP="00A04D54">
            <w:pPr>
              <w:widowControl/>
              <w:overflowPunct w:val="0"/>
              <w:spacing w:line="240" w:lineRule="exact"/>
              <w:ind w:rightChars="5" w:right="12"/>
              <w:jc w:val="right"/>
              <w:rPr>
                <w:rFonts w:ascii="新細明體" w:eastAsia="新細明體" w:hAnsi="新細明體" w:cs="標楷體"/>
                <w:noProof/>
                <w:color w:val="000000"/>
                <w:sz w:val="18"/>
                <w:szCs w:val="18"/>
              </w:rPr>
            </w:pPr>
            <w:r w:rsidRPr="00A04D54">
              <w:rPr>
                <w:rFonts w:ascii="新細明體" w:eastAsia="新細明體" w:hAnsi="新細明體" w:cs="標楷體" w:hint="eastAsia"/>
                <w:noProof/>
                <w:color w:val="000000"/>
                <w:sz w:val="18"/>
                <w:szCs w:val="18"/>
              </w:rPr>
              <w:t>－</w:t>
            </w:r>
          </w:p>
        </w:tc>
        <w:tc>
          <w:tcPr>
            <w:tcW w:w="1383" w:type="dxa"/>
            <w:tcBorders>
              <w:top w:val="nil"/>
              <w:left w:val="single" w:sz="4" w:space="0" w:color="auto"/>
              <w:bottom w:val="nil"/>
              <w:right w:val="single" w:sz="4" w:space="0" w:color="auto"/>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27,021,142,245</w:t>
            </w:r>
          </w:p>
        </w:tc>
        <w:tc>
          <w:tcPr>
            <w:tcW w:w="1386" w:type="dxa"/>
            <w:tcBorders>
              <w:top w:val="nil"/>
              <w:left w:val="single" w:sz="4" w:space="0" w:color="auto"/>
              <w:bottom w:val="nil"/>
              <w:right w:val="single" w:sz="4" w:space="0" w:color="auto"/>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1,811,948,245</w:t>
            </w:r>
          </w:p>
        </w:tc>
        <w:tc>
          <w:tcPr>
            <w:tcW w:w="614" w:type="dxa"/>
            <w:tcBorders>
              <w:top w:val="nil"/>
              <w:left w:val="single" w:sz="4" w:space="0" w:color="auto"/>
              <w:bottom w:val="nil"/>
              <w:right w:val="nil"/>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7.19</w:t>
            </w:r>
          </w:p>
        </w:tc>
      </w:tr>
      <w:tr w:rsidR="003601A0" w:rsidRPr="008B68DC" w:rsidTr="005A4695">
        <w:trPr>
          <w:cantSplit/>
          <w:trHeight w:val="824"/>
        </w:trPr>
        <w:tc>
          <w:tcPr>
            <w:tcW w:w="2438" w:type="dxa"/>
            <w:tcBorders>
              <w:top w:val="nil"/>
              <w:left w:val="nil"/>
              <w:bottom w:val="nil"/>
              <w:right w:val="single" w:sz="4" w:space="0" w:color="auto"/>
            </w:tcBorders>
            <w:vAlign w:val="center"/>
          </w:tcPr>
          <w:p w:rsidR="003601A0" w:rsidRPr="00C652C0" w:rsidRDefault="003601A0" w:rsidP="00C652C0">
            <w:pPr>
              <w:widowControl/>
              <w:overflowPunct w:val="0"/>
              <w:spacing w:line="240" w:lineRule="exact"/>
              <w:ind w:leftChars="100" w:left="240" w:rightChars="20" w:right="48"/>
              <w:jc w:val="distribute"/>
              <w:rPr>
                <w:rFonts w:ascii="標楷體" w:eastAsia="標楷體" w:hAnsi="標楷體" w:cs="標楷體"/>
                <w:color w:val="000000"/>
                <w:kern w:val="0"/>
                <w:sz w:val="22"/>
                <w:szCs w:val="24"/>
              </w:rPr>
            </w:pPr>
            <w:r w:rsidRPr="00C652C0">
              <w:rPr>
                <w:rFonts w:ascii="標楷體" w:eastAsia="標楷體" w:hAnsi="標楷體" w:cs="標楷體" w:hint="eastAsia"/>
                <w:color w:val="000000"/>
                <w:kern w:val="0"/>
                <w:sz w:val="22"/>
                <w:szCs w:val="24"/>
              </w:rPr>
              <w:t>一般行政管理計畫</w:t>
            </w:r>
          </w:p>
        </w:tc>
        <w:tc>
          <w:tcPr>
            <w:tcW w:w="1383" w:type="dxa"/>
            <w:tcBorders>
              <w:top w:val="nil"/>
              <w:left w:val="single" w:sz="4" w:space="0" w:color="auto"/>
              <w:bottom w:val="nil"/>
              <w:right w:val="single" w:sz="4" w:space="0" w:color="auto"/>
            </w:tcBorders>
            <w:vAlign w:val="center"/>
          </w:tcPr>
          <w:p w:rsidR="003601A0" w:rsidRPr="00635A3A" w:rsidRDefault="003601A0" w:rsidP="00635A3A">
            <w:pPr>
              <w:widowControl/>
              <w:overflowPunct w:val="0"/>
              <w:spacing w:line="240" w:lineRule="exact"/>
              <w:ind w:rightChars="5" w:right="12"/>
              <w:jc w:val="right"/>
              <w:rPr>
                <w:rFonts w:ascii="新細明體" w:eastAsia="新細明體" w:hAnsi="新細明體" w:cs="標楷體"/>
                <w:noProof/>
                <w:color w:val="000000"/>
                <w:sz w:val="18"/>
                <w:szCs w:val="18"/>
              </w:rPr>
            </w:pPr>
            <w:r w:rsidRPr="00635A3A">
              <w:rPr>
                <w:rFonts w:ascii="新細明體" w:eastAsia="新細明體" w:hAnsi="新細明體" w:cs="標楷體" w:hint="eastAsia"/>
                <w:noProof/>
                <w:color w:val="000000"/>
                <w:sz w:val="18"/>
                <w:szCs w:val="18"/>
              </w:rPr>
              <w:t>167,008,000</w:t>
            </w:r>
          </w:p>
        </w:tc>
        <w:tc>
          <w:tcPr>
            <w:tcW w:w="1383" w:type="dxa"/>
            <w:tcBorders>
              <w:top w:val="nil"/>
              <w:left w:val="single" w:sz="4" w:space="0" w:color="auto"/>
              <w:bottom w:val="nil"/>
              <w:right w:val="single" w:sz="4" w:space="0" w:color="auto"/>
            </w:tcBorders>
            <w:vAlign w:val="center"/>
          </w:tcPr>
          <w:p w:rsidR="003601A0" w:rsidRPr="00635A3A" w:rsidRDefault="003601A0" w:rsidP="00635A3A">
            <w:pPr>
              <w:widowControl/>
              <w:overflowPunct w:val="0"/>
              <w:spacing w:line="240" w:lineRule="exact"/>
              <w:ind w:rightChars="5" w:right="12"/>
              <w:jc w:val="right"/>
              <w:rPr>
                <w:rFonts w:ascii="新細明體" w:eastAsia="新細明體" w:hAnsi="新細明體" w:cs="標楷體"/>
                <w:noProof/>
                <w:color w:val="000000"/>
                <w:sz w:val="18"/>
                <w:szCs w:val="18"/>
              </w:rPr>
            </w:pPr>
            <w:r w:rsidRPr="00635A3A">
              <w:rPr>
                <w:rFonts w:ascii="新細明體" w:eastAsia="新細明體" w:hAnsi="新細明體" w:cs="標楷體" w:hint="eastAsia"/>
                <w:noProof/>
                <w:color w:val="000000"/>
                <w:sz w:val="18"/>
                <w:szCs w:val="18"/>
              </w:rPr>
              <w:t>161,400,494</w:t>
            </w:r>
          </w:p>
        </w:tc>
        <w:tc>
          <w:tcPr>
            <w:tcW w:w="1383" w:type="dxa"/>
            <w:tcBorders>
              <w:top w:val="nil"/>
              <w:left w:val="single" w:sz="4" w:space="0" w:color="auto"/>
              <w:bottom w:val="nil"/>
              <w:right w:val="single" w:sz="4" w:space="0" w:color="auto"/>
            </w:tcBorders>
            <w:vAlign w:val="center"/>
          </w:tcPr>
          <w:p w:rsidR="003601A0" w:rsidRPr="00A04D54" w:rsidRDefault="003601A0" w:rsidP="00A04D54">
            <w:pPr>
              <w:widowControl/>
              <w:overflowPunct w:val="0"/>
              <w:spacing w:line="240" w:lineRule="exact"/>
              <w:ind w:rightChars="5" w:right="12"/>
              <w:jc w:val="right"/>
              <w:rPr>
                <w:rFonts w:ascii="新細明體" w:eastAsia="新細明體" w:hAnsi="新細明體" w:cs="標楷體"/>
                <w:noProof/>
                <w:color w:val="000000"/>
                <w:sz w:val="18"/>
                <w:szCs w:val="18"/>
              </w:rPr>
            </w:pPr>
            <w:r w:rsidRPr="00A04D54">
              <w:rPr>
                <w:rFonts w:ascii="新細明體" w:eastAsia="新細明體" w:hAnsi="新細明體" w:cs="標楷體" w:hint="eastAsia"/>
                <w:noProof/>
                <w:color w:val="000000"/>
                <w:sz w:val="18"/>
                <w:szCs w:val="18"/>
              </w:rPr>
              <w:t>－</w:t>
            </w:r>
          </w:p>
        </w:tc>
        <w:tc>
          <w:tcPr>
            <w:tcW w:w="1383" w:type="dxa"/>
            <w:tcBorders>
              <w:top w:val="nil"/>
              <w:left w:val="single" w:sz="4" w:space="0" w:color="auto"/>
              <w:bottom w:val="nil"/>
              <w:right w:val="single" w:sz="4" w:space="0" w:color="auto"/>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161,400,494</w:t>
            </w:r>
          </w:p>
        </w:tc>
        <w:tc>
          <w:tcPr>
            <w:tcW w:w="1386" w:type="dxa"/>
            <w:tcBorders>
              <w:top w:val="nil"/>
              <w:left w:val="single" w:sz="4" w:space="0" w:color="auto"/>
              <w:bottom w:val="nil"/>
              <w:right w:val="single" w:sz="4" w:space="0" w:color="auto"/>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- 5,607,506</w:t>
            </w:r>
          </w:p>
        </w:tc>
        <w:tc>
          <w:tcPr>
            <w:tcW w:w="614" w:type="dxa"/>
            <w:tcBorders>
              <w:top w:val="nil"/>
              <w:left w:val="single" w:sz="4" w:space="0" w:color="auto"/>
              <w:bottom w:val="nil"/>
              <w:right w:val="nil"/>
            </w:tcBorders>
            <w:vAlign w:val="center"/>
          </w:tcPr>
          <w:p w:rsidR="003601A0" w:rsidRPr="006B66C3" w:rsidRDefault="003601A0" w:rsidP="006B66C3">
            <w:pPr>
              <w:widowControl/>
              <w:overflowPunct w:val="0"/>
              <w:spacing w:line="240" w:lineRule="exact"/>
              <w:ind w:rightChars="5" w:right="12"/>
              <w:jc w:val="right"/>
              <w:rPr>
                <w:rFonts w:ascii="新細明體" w:eastAsia="新細明體" w:hAnsi="新細明體" w:cs="標楷體"/>
                <w:noProof/>
                <w:color w:val="000000"/>
                <w:sz w:val="18"/>
                <w:szCs w:val="18"/>
              </w:rPr>
            </w:pPr>
            <w:r w:rsidRPr="006B66C3">
              <w:rPr>
                <w:rFonts w:ascii="新細明體" w:eastAsia="新細明體" w:hAnsi="新細明體" w:cs="標楷體" w:hint="eastAsia"/>
                <w:noProof/>
                <w:color w:val="000000"/>
                <w:sz w:val="18"/>
                <w:szCs w:val="18"/>
              </w:rPr>
              <w:t>- 3.36</w:t>
            </w:r>
          </w:p>
        </w:tc>
      </w:tr>
      <w:tr w:rsidR="003601A0" w:rsidRPr="008B68DC" w:rsidTr="005A4695">
        <w:trPr>
          <w:cantSplit/>
          <w:trHeight w:val="824"/>
        </w:trPr>
        <w:tc>
          <w:tcPr>
            <w:tcW w:w="2438" w:type="dxa"/>
            <w:tcBorders>
              <w:top w:val="nil"/>
              <w:left w:val="nil"/>
              <w:bottom w:val="nil"/>
              <w:right w:val="single" w:sz="4" w:space="0" w:color="auto"/>
            </w:tcBorders>
            <w:vAlign w:val="center"/>
          </w:tcPr>
          <w:p w:rsidR="003601A0" w:rsidRPr="00C132DE" w:rsidRDefault="003601A0" w:rsidP="00C132DE">
            <w:pPr>
              <w:widowControl/>
              <w:overflowPunct w:val="0"/>
              <w:snapToGrid w:val="0"/>
              <w:ind w:rightChars="20" w:right="48"/>
              <w:jc w:val="distribute"/>
              <w:rPr>
                <w:rFonts w:ascii="標楷體" w:eastAsia="標楷體" w:hAnsi="標楷體" w:cs="標楷體"/>
                <w:b/>
                <w:color w:val="000000"/>
                <w:kern w:val="0"/>
                <w:sz w:val="22"/>
                <w:szCs w:val="24"/>
              </w:rPr>
            </w:pPr>
            <w:r w:rsidRPr="00C132DE">
              <w:rPr>
                <w:rFonts w:ascii="標楷體" w:eastAsia="標楷體" w:hAnsi="標楷體" w:cs="標楷體" w:hint="eastAsia"/>
                <w:b/>
                <w:color w:val="000000"/>
                <w:kern w:val="0"/>
                <w:sz w:val="22"/>
                <w:szCs w:val="24"/>
              </w:rPr>
              <w:t>本期賸餘（短</w:t>
            </w:r>
            <w:proofErr w:type="gramStart"/>
            <w:r w:rsidRPr="00C132DE">
              <w:rPr>
                <w:rFonts w:ascii="標楷體" w:eastAsia="標楷體" w:hAnsi="標楷體" w:cs="標楷體" w:hint="eastAsia"/>
                <w:b/>
                <w:color w:val="000000"/>
                <w:kern w:val="0"/>
                <w:sz w:val="22"/>
                <w:szCs w:val="24"/>
              </w:rPr>
              <w:t>絀</w:t>
            </w:r>
            <w:proofErr w:type="gramEnd"/>
            <w:r w:rsidRPr="00C132DE">
              <w:rPr>
                <w:rFonts w:ascii="標楷體" w:eastAsia="標楷體" w:hAnsi="標楷體" w:cs="標楷體" w:hint="eastAsia"/>
                <w:b/>
                <w:color w:val="000000"/>
                <w:kern w:val="0"/>
                <w:sz w:val="22"/>
                <w:szCs w:val="24"/>
              </w:rPr>
              <w:t>）</w:t>
            </w:r>
          </w:p>
        </w:tc>
        <w:tc>
          <w:tcPr>
            <w:tcW w:w="1383" w:type="dxa"/>
            <w:tcBorders>
              <w:top w:val="nil"/>
              <w:left w:val="single" w:sz="4" w:space="0" w:color="auto"/>
              <w:bottom w:val="nil"/>
              <w:right w:val="single" w:sz="4" w:space="0" w:color="auto"/>
            </w:tcBorders>
            <w:vAlign w:val="center"/>
          </w:tcPr>
          <w:p w:rsidR="003601A0" w:rsidRPr="00C7095B" w:rsidRDefault="003601A0" w:rsidP="00C7095B">
            <w:pPr>
              <w:widowControl/>
              <w:overflowPunct w:val="0"/>
              <w:spacing w:line="240" w:lineRule="exact"/>
              <w:ind w:rightChars="5" w:right="12"/>
              <w:jc w:val="right"/>
              <w:rPr>
                <w:rFonts w:ascii="新細明體" w:eastAsia="新細明體" w:hAnsi="新細明體" w:cs="標楷體"/>
                <w:b/>
                <w:noProof/>
                <w:color w:val="000000"/>
                <w:sz w:val="18"/>
                <w:szCs w:val="18"/>
              </w:rPr>
            </w:pPr>
            <w:r w:rsidRPr="00C7095B">
              <w:rPr>
                <w:rFonts w:ascii="新細明體" w:eastAsia="新細明體" w:hAnsi="新細明體" w:cs="標楷體" w:hint="eastAsia"/>
                <w:b/>
                <w:noProof/>
                <w:color w:val="000000"/>
                <w:sz w:val="18"/>
                <w:szCs w:val="18"/>
              </w:rPr>
              <w:t>858,216,000</w:t>
            </w:r>
          </w:p>
        </w:tc>
        <w:tc>
          <w:tcPr>
            <w:tcW w:w="1383" w:type="dxa"/>
            <w:tcBorders>
              <w:top w:val="nil"/>
              <w:left w:val="single" w:sz="4" w:space="0" w:color="auto"/>
              <w:bottom w:val="nil"/>
              <w:right w:val="single" w:sz="4" w:space="0" w:color="auto"/>
            </w:tcBorders>
            <w:vAlign w:val="center"/>
          </w:tcPr>
          <w:p w:rsidR="003601A0" w:rsidRPr="00C7095B" w:rsidRDefault="003601A0" w:rsidP="00C7095B">
            <w:pPr>
              <w:widowControl/>
              <w:overflowPunct w:val="0"/>
              <w:spacing w:line="240" w:lineRule="exact"/>
              <w:ind w:rightChars="5" w:right="12"/>
              <w:jc w:val="right"/>
              <w:rPr>
                <w:rFonts w:ascii="新細明體" w:eastAsia="新細明體" w:hAnsi="新細明體" w:cs="標楷體"/>
                <w:b/>
                <w:noProof/>
                <w:color w:val="000000"/>
                <w:sz w:val="18"/>
                <w:szCs w:val="18"/>
              </w:rPr>
            </w:pPr>
            <w:r w:rsidRPr="00C7095B">
              <w:rPr>
                <w:rFonts w:ascii="新細明體" w:eastAsia="新細明體" w:hAnsi="新細明體" w:cs="標楷體" w:hint="eastAsia"/>
                <w:b/>
                <w:noProof/>
                <w:color w:val="000000"/>
                <w:sz w:val="18"/>
                <w:szCs w:val="18"/>
              </w:rPr>
              <w:t>1,132,725,877</w:t>
            </w:r>
          </w:p>
        </w:tc>
        <w:tc>
          <w:tcPr>
            <w:tcW w:w="1383" w:type="dxa"/>
            <w:tcBorders>
              <w:top w:val="nil"/>
              <w:left w:val="single" w:sz="4" w:space="0" w:color="auto"/>
              <w:bottom w:val="nil"/>
              <w:right w:val="single" w:sz="4" w:space="0" w:color="auto"/>
            </w:tcBorders>
            <w:vAlign w:val="center"/>
          </w:tcPr>
          <w:p w:rsidR="003601A0" w:rsidRPr="009B7363" w:rsidRDefault="003601A0" w:rsidP="009B7363">
            <w:pPr>
              <w:widowControl/>
              <w:overflowPunct w:val="0"/>
              <w:spacing w:line="240" w:lineRule="exact"/>
              <w:ind w:rightChars="5" w:right="12"/>
              <w:jc w:val="right"/>
              <w:rPr>
                <w:rFonts w:ascii="新細明體" w:eastAsia="新細明體" w:hAnsi="新細明體" w:cs="標楷體"/>
                <w:b/>
                <w:noProof/>
                <w:color w:val="000000"/>
                <w:sz w:val="18"/>
                <w:szCs w:val="18"/>
              </w:rPr>
            </w:pPr>
            <w:r w:rsidRPr="009B7363">
              <w:rPr>
                <w:rFonts w:ascii="新細明體" w:eastAsia="新細明體" w:hAnsi="新細明體" w:cs="標楷體" w:hint="eastAsia"/>
                <w:b/>
                <w:noProof/>
                <w:color w:val="000000"/>
                <w:sz w:val="18"/>
                <w:szCs w:val="18"/>
              </w:rPr>
              <w:t>－</w:t>
            </w:r>
          </w:p>
        </w:tc>
        <w:tc>
          <w:tcPr>
            <w:tcW w:w="1383" w:type="dxa"/>
            <w:tcBorders>
              <w:top w:val="nil"/>
              <w:left w:val="single" w:sz="4" w:space="0" w:color="auto"/>
              <w:bottom w:val="nil"/>
              <w:right w:val="single" w:sz="4" w:space="0" w:color="auto"/>
            </w:tcBorders>
            <w:vAlign w:val="center"/>
          </w:tcPr>
          <w:p w:rsidR="003601A0" w:rsidRPr="003601A0" w:rsidRDefault="003601A0" w:rsidP="003601A0">
            <w:pPr>
              <w:widowControl/>
              <w:overflowPunct w:val="0"/>
              <w:spacing w:line="240" w:lineRule="exact"/>
              <w:ind w:rightChars="5" w:right="12"/>
              <w:jc w:val="right"/>
              <w:rPr>
                <w:rFonts w:ascii="新細明體" w:eastAsia="新細明體" w:hAnsi="新細明體" w:cs="標楷體"/>
                <w:b/>
                <w:noProof/>
                <w:color w:val="000000"/>
                <w:sz w:val="18"/>
                <w:szCs w:val="18"/>
              </w:rPr>
            </w:pPr>
            <w:r w:rsidRPr="003601A0">
              <w:rPr>
                <w:rFonts w:ascii="新細明體" w:eastAsia="新細明體" w:hAnsi="新細明體" w:cs="標楷體" w:hint="eastAsia"/>
                <w:b/>
                <w:noProof/>
                <w:color w:val="000000"/>
                <w:sz w:val="18"/>
                <w:szCs w:val="18"/>
              </w:rPr>
              <w:t>1,132,725,877</w:t>
            </w:r>
          </w:p>
        </w:tc>
        <w:tc>
          <w:tcPr>
            <w:tcW w:w="1386" w:type="dxa"/>
            <w:tcBorders>
              <w:top w:val="nil"/>
              <w:left w:val="single" w:sz="4" w:space="0" w:color="auto"/>
              <w:bottom w:val="nil"/>
              <w:right w:val="single" w:sz="4" w:space="0" w:color="auto"/>
            </w:tcBorders>
            <w:vAlign w:val="center"/>
          </w:tcPr>
          <w:p w:rsidR="003601A0" w:rsidRPr="003601A0" w:rsidRDefault="003601A0" w:rsidP="003601A0">
            <w:pPr>
              <w:widowControl/>
              <w:overflowPunct w:val="0"/>
              <w:spacing w:line="240" w:lineRule="exact"/>
              <w:ind w:rightChars="5" w:right="12"/>
              <w:jc w:val="right"/>
              <w:rPr>
                <w:rFonts w:ascii="新細明體" w:eastAsia="新細明體" w:hAnsi="新細明體" w:cs="標楷體"/>
                <w:b/>
                <w:noProof/>
                <w:color w:val="000000"/>
                <w:sz w:val="18"/>
                <w:szCs w:val="18"/>
              </w:rPr>
            </w:pPr>
            <w:r w:rsidRPr="003601A0">
              <w:rPr>
                <w:rFonts w:ascii="新細明體" w:eastAsia="新細明體" w:hAnsi="新細明體" w:cs="標楷體" w:hint="eastAsia"/>
                <w:b/>
                <w:noProof/>
                <w:color w:val="000000"/>
                <w:sz w:val="18"/>
                <w:szCs w:val="18"/>
              </w:rPr>
              <w:t>274,509,877</w:t>
            </w:r>
          </w:p>
        </w:tc>
        <w:tc>
          <w:tcPr>
            <w:tcW w:w="614" w:type="dxa"/>
            <w:tcBorders>
              <w:top w:val="nil"/>
              <w:left w:val="single" w:sz="4" w:space="0" w:color="auto"/>
              <w:bottom w:val="nil"/>
              <w:right w:val="nil"/>
            </w:tcBorders>
            <w:vAlign w:val="center"/>
          </w:tcPr>
          <w:p w:rsidR="003601A0" w:rsidRPr="003601A0" w:rsidRDefault="003601A0" w:rsidP="003601A0">
            <w:pPr>
              <w:widowControl/>
              <w:overflowPunct w:val="0"/>
              <w:spacing w:line="240" w:lineRule="exact"/>
              <w:ind w:rightChars="5" w:right="12"/>
              <w:jc w:val="right"/>
              <w:rPr>
                <w:rFonts w:ascii="新細明體" w:eastAsia="新細明體" w:hAnsi="新細明體" w:cs="標楷體"/>
                <w:b/>
                <w:noProof/>
                <w:color w:val="000000"/>
                <w:sz w:val="18"/>
                <w:szCs w:val="18"/>
              </w:rPr>
            </w:pPr>
            <w:r w:rsidRPr="003601A0">
              <w:rPr>
                <w:rFonts w:ascii="新細明體" w:eastAsia="新細明體" w:hAnsi="新細明體" w:cs="標楷體" w:hint="eastAsia"/>
                <w:b/>
                <w:noProof/>
                <w:color w:val="000000"/>
                <w:sz w:val="18"/>
                <w:szCs w:val="18"/>
              </w:rPr>
              <w:t>31.99</w:t>
            </w:r>
          </w:p>
        </w:tc>
      </w:tr>
      <w:tr w:rsidR="003601A0" w:rsidRPr="008B68DC" w:rsidTr="005A4695">
        <w:trPr>
          <w:cantSplit/>
          <w:trHeight w:val="824"/>
        </w:trPr>
        <w:tc>
          <w:tcPr>
            <w:tcW w:w="2438" w:type="dxa"/>
            <w:tcBorders>
              <w:top w:val="nil"/>
              <w:left w:val="nil"/>
              <w:bottom w:val="nil"/>
              <w:right w:val="single" w:sz="4" w:space="0" w:color="auto"/>
            </w:tcBorders>
            <w:vAlign w:val="center"/>
          </w:tcPr>
          <w:p w:rsidR="003601A0" w:rsidRPr="008B68DC" w:rsidRDefault="003601A0" w:rsidP="00C132DE">
            <w:pPr>
              <w:widowControl/>
              <w:overflowPunct w:val="0"/>
              <w:snapToGrid w:val="0"/>
              <w:ind w:rightChars="20" w:right="48"/>
              <w:jc w:val="distribute"/>
              <w:rPr>
                <w:b/>
                <w:color w:val="000000"/>
                <w:kern w:val="0"/>
                <w:sz w:val="22"/>
              </w:rPr>
            </w:pPr>
            <w:r w:rsidRPr="00C132DE">
              <w:rPr>
                <w:rFonts w:ascii="標楷體" w:eastAsia="標楷體" w:hAnsi="標楷體" w:cs="標楷體" w:hint="eastAsia"/>
                <w:b/>
                <w:color w:val="000000"/>
                <w:kern w:val="0"/>
                <w:sz w:val="22"/>
                <w:szCs w:val="24"/>
              </w:rPr>
              <w:t>期初基金餘額</w:t>
            </w:r>
          </w:p>
        </w:tc>
        <w:tc>
          <w:tcPr>
            <w:tcW w:w="1383" w:type="dxa"/>
            <w:tcBorders>
              <w:top w:val="nil"/>
              <w:left w:val="single" w:sz="4" w:space="0" w:color="auto"/>
              <w:bottom w:val="nil"/>
              <w:right w:val="single" w:sz="4" w:space="0" w:color="auto"/>
            </w:tcBorders>
            <w:vAlign w:val="center"/>
          </w:tcPr>
          <w:p w:rsidR="003601A0" w:rsidRPr="00C7095B" w:rsidRDefault="003601A0" w:rsidP="00C7095B">
            <w:pPr>
              <w:widowControl/>
              <w:overflowPunct w:val="0"/>
              <w:spacing w:line="240" w:lineRule="exact"/>
              <w:ind w:rightChars="5" w:right="12"/>
              <w:jc w:val="right"/>
              <w:rPr>
                <w:rFonts w:ascii="新細明體" w:eastAsia="新細明體" w:hAnsi="新細明體" w:cs="標楷體"/>
                <w:b/>
                <w:noProof/>
                <w:color w:val="000000"/>
                <w:sz w:val="18"/>
                <w:szCs w:val="18"/>
              </w:rPr>
            </w:pPr>
            <w:r w:rsidRPr="00C7095B">
              <w:rPr>
                <w:rFonts w:ascii="新細明體" w:eastAsia="新細明體" w:hAnsi="新細明體" w:cs="標楷體" w:hint="eastAsia"/>
                <w:b/>
                <w:noProof/>
                <w:color w:val="000000"/>
                <w:sz w:val="18"/>
                <w:szCs w:val="18"/>
              </w:rPr>
              <w:t>2,007,298,000</w:t>
            </w:r>
          </w:p>
        </w:tc>
        <w:tc>
          <w:tcPr>
            <w:tcW w:w="1383" w:type="dxa"/>
            <w:tcBorders>
              <w:top w:val="nil"/>
              <w:left w:val="single" w:sz="4" w:space="0" w:color="auto"/>
              <w:bottom w:val="nil"/>
              <w:right w:val="single" w:sz="4" w:space="0" w:color="auto"/>
            </w:tcBorders>
            <w:vAlign w:val="center"/>
          </w:tcPr>
          <w:p w:rsidR="003601A0" w:rsidRPr="00C7095B" w:rsidRDefault="003601A0" w:rsidP="00C7095B">
            <w:pPr>
              <w:widowControl/>
              <w:overflowPunct w:val="0"/>
              <w:spacing w:line="240" w:lineRule="exact"/>
              <w:ind w:rightChars="5" w:right="12"/>
              <w:jc w:val="right"/>
              <w:rPr>
                <w:rFonts w:ascii="新細明體" w:eastAsia="新細明體" w:hAnsi="新細明體" w:cs="標楷體"/>
                <w:b/>
                <w:noProof/>
                <w:color w:val="000000"/>
                <w:sz w:val="18"/>
                <w:szCs w:val="18"/>
              </w:rPr>
            </w:pPr>
            <w:r w:rsidRPr="00C7095B">
              <w:rPr>
                <w:rFonts w:ascii="新細明體" w:eastAsia="新細明體" w:hAnsi="新細明體" w:cs="標楷體" w:hint="eastAsia"/>
                <w:b/>
                <w:noProof/>
                <w:color w:val="000000"/>
                <w:sz w:val="18"/>
                <w:szCs w:val="18"/>
              </w:rPr>
              <w:t>2,226,959,078</w:t>
            </w:r>
          </w:p>
        </w:tc>
        <w:tc>
          <w:tcPr>
            <w:tcW w:w="1383" w:type="dxa"/>
            <w:tcBorders>
              <w:top w:val="nil"/>
              <w:left w:val="single" w:sz="4" w:space="0" w:color="auto"/>
              <w:bottom w:val="nil"/>
              <w:right w:val="single" w:sz="4" w:space="0" w:color="auto"/>
            </w:tcBorders>
            <w:vAlign w:val="center"/>
          </w:tcPr>
          <w:p w:rsidR="003601A0" w:rsidRPr="009B7363" w:rsidRDefault="003601A0" w:rsidP="009B7363">
            <w:pPr>
              <w:widowControl/>
              <w:overflowPunct w:val="0"/>
              <w:spacing w:line="240" w:lineRule="exact"/>
              <w:ind w:rightChars="5" w:right="12"/>
              <w:jc w:val="right"/>
              <w:rPr>
                <w:rFonts w:ascii="新細明體" w:eastAsia="新細明體" w:hAnsi="新細明體" w:cs="標楷體"/>
                <w:b/>
                <w:noProof/>
                <w:color w:val="000000"/>
                <w:sz w:val="18"/>
                <w:szCs w:val="18"/>
              </w:rPr>
            </w:pPr>
            <w:r w:rsidRPr="009B7363">
              <w:rPr>
                <w:rFonts w:ascii="新細明體" w:eastAsia="新細明體" w:hAnsi="新細明體" w:cs="標楷體" w:hint="eastAsia"/>
                <w:b/>
                <w:noProof/>
                <w:color w:val="000000"/>
                <w:sz w:val="18"/>
                <w:szCs w:val="18"/>
              </w:rPr>
              <w:t>－</w:t>
            </w:r>
          </w:p>
        </w:tc>
        <w:tc>
          <w:tcPr>
            <w:tcW w:w="1383" w:type="dxa"/>
            <w:tcBorders>
              <w:top w:val="nil"/>
              <w:left w:val="single" w:sz="4" w:space="0" w:color="auto"/>
              <w:bottom w:val="nil"/>
              <w:right w:val="single" w:sz="4" w:space="0" w:color="auto"/>
            </w:tcBorders>
            <w:vAlign w:val="center"/>
          </w:tcPr>
          <w:p w:rsidR="003601A0" w:rsidRPr="003601A0" w:rsidRDefault="003601A0" w:rsidP="003601A0">
            <w:pPr>
              <w:widowControl/>
              <w:overflowPunct w:val="0"/>
              <w:spacing w:line="240" w:lineRule="exact"/>
              <w:ind w:rightChars="5" w:right="12"/>
              <w:jc w:val="right"/>
              <w:rPr>
                <w:rFonts w:ascii="新細明體" w:eastAsia="新細明體" w:hAnsi="新細明體" w:cs="標楷體"/>
                <w:b/>
                <w:noProof/>
                <w:color w:val="000000"/>
                <w:sz w:val="18"/>
                <w:szCs w:val="18"/>
              </w:rPr>
            </w:pPr>
            <w:r w:rsidRPr="003601A0">
              <w:rPr>
                <w:rFonts w:ascii="新細明體" w:eastAsia="新細明體" w:hAnsi="新細明體" w:cs="標楷體" w:hint="eastAsia"/>
                <w:b/>
                <w:noProof/>
                <w:color w:val="000000"/>
                <w:sz w:val="18"/>
                <w:szCs w:val="18"/>
              </w:rPr>
              <w:t>2,226,959,078</w:t>
            </w:r>
          </w:p>
        </w:tc>
        <w:tc>
          <w:tcPr>
            <w:tcW w:w="1386" w:type="dxa"/>
            <w:tcBorders>
              <w:top w:val="nil"/>
              <w:left w:val="single" w:sz="4" w:space="0" w:color="auto"/>
              <w:bottom w:val="nil"/>
              <w:right w:val="single" w:sz="4" w:space="0" w:color="auto"/>
            </w:tcBorders>
            <w:vAlign w:val="center"/>
          </w:tcPr>
          <w:p w:rsidR="003601A0" w:rsidRPr="003601A0" w:rsidRDefault="003601A0" w:rsidP="003601A0">
            <w:pPr>
              <w:widowControl/>
              <w:overflowPunct w:val="0"/>
              <w:spacing w:line="240" w:lineRule="exact"/>
              <w:ind w:rightChars="5" w:right="12"/>
              <w:jc w:val="right"/>
              <w:rPr>
                <w:rFonts w:ascii="新細明體" w:eastAsia="新細明體" w:hAnsi="新細明體" w:cs="標楷體"/>
                <w:b/>
                <w:noProof/>
                <w:color w:val="000000"/>
                <w:sz w:val="18"/>
                <w:szCs w:val="18"/>
              </w:rPr>
            </w:pPr>
            <w:r w:rsidRPr="003601A0">
              <w:rPr>
                <w:rFonts w:ascii="新細明體" w:eastAsia="新細明體" w:hAnsi="新細明體" w:cs="標楷體" w:hint="eastAsia"/>
                <w:b/>
                <w:noProof/>
                <w:color w:val="000000"/>
                <w:sz w:val="18"/>
                <w:szCs w:val="18"/>
              </w:rPr>
              <w:t>219,661,078</w:t>
            </w:r>
          </w:p>
        </w:tc>
        <w:tc>
          <w:tcPr>
            <w:tcW w:w="614" w:type="dxa"/>
            <w:tcBorders>
              <w:top w:val="nil"/>
              <w:left w:val="single" w:sz="4" w:space="0" w:color="auto"/>
              <w:bottom w:val="nil"/>
              <w:right w:val="nil"/>
            </w:tcBorders>
            <w:vAlign w:val="center"/>
          </w:tcPr>
          <w:p w:rsidR="003601A0" w:rsidRPr="003601A0" w:rsidRDefault="003601A0" w:rsidP="003601A0">
            <w:pPr>
              <w:widowControl/>
              <w:overflowPunct w:val="0"/>
              <w:spacing w:line="240" w:lineRule="exact"/>
              <w:ind w:rightChars="5" w:right="12"/>
              <w:jc w:val="right"/>
              <w:rPr>
                <w:rFonts w:ascii="新細明體" w:eastAsia="新細明體" w:hAnsi="新細明體" w:cs="標楷體"/>
                <w:b/>
                <w:noProof/>
                <w:color w:val="000000"/>
                <w:sz w:val="18"/>
                <w:szCs w:val="18"/>
              </w:rPr>
            </w:pPr>
            <w:r w:rsidRPr="003601A0">
              <w:rPr>
                <w:rFonts w:ascii="新細明體" w:eastAsia="新細明體" w:hAnsi="新細明體" w:cs="標楷體" w:hint="eastAsia"/>
                <w:b/>
                <w:noProof/>
                <w:color w:val="000000"/>
                <w:sz w:val="18"/>
                <w:szCs w:val="18"/>
              </w:rPr>
              <w:t>10.94</w:t>
            </w:r>
          </w:p>
        </w:tc>
      </w:tr>
      <w:tr w:rsidR="003601A0" w:rsidRPr="008B68DC" w:rsidTr="005A4695">
        <w:trPr>
          <w:cantSplit/>
          <w:trHeight w:val="824"/>
        </w:trPr>
        <w:tc>
          <w:tcPr>
            <w:tcW w:w="2438" w:type="dxa"/>
            <w:tcBorders>
              <w:top w:val="nil"/>
              <w:left w:val="nil"/>
              <w:bottom w:val="nil"/>
              <w:right w:val="single" w:sz="4" w:space="0" w:color="auto"/>
            </w:tcBorders>
            <w:vAlign w:val="center"/>
          </w:tcPr>
          <w:p w:rsidR="003601A0" w:rsidRPr="00C2134C" w:rsidRDefault="003601A0" w:rsidP="00C132DE">
            <w:pPr>
              <w:widowControl/>
              <w:overflowPunct w:val="0"/>
              <w:snapToGrid w:val="0"/>
              <w:ind w:rightChars="20" w:right="48"/>
              <w:jc w:val="distribute"/>
              <w:rPr>
                <w:b/>
                <w:color w:val="000000"/>
                <w:kern w:val="0"/>
                <w:sz w:val="22"/>
              </w:rPr>
            </w:pPr>
            <w:proofErr w:type="gramStart"/>
            <w:r w:rsidRPr="00C2134C">
              <w:rPr>
                <w:rFonts w:ascii="標楷體" w:eastAsia="標楷體" w:hAnsi="標楷體" w:cs="標楷體" w:hint="eastAsia"/>
                <w:b/>
                <w:color w:val="000000"/>
                <w:kern w:val="0"/>
                <w:sz w:val="22"/>
                <w:szCs w:val="24"/>
              </w:rPr>
              <w:t>解繳公庫</w:t>
            </w:r>
            <w:proofErr w:type="gramEnd"/>
          </w:p>
        </w:tc>
        <w:tc>
          <w:tcPr>
            <w:tcW w:w="1383" w:type="dxa"/>
            <w:tcBorders>
              <w:top w:val="nil"/>
              <w:left w:val="single" w:sz="4" w:space="0" w:color="auto"/>
              <w:bottom w:val="nil"/>
              <w:right w:val="single" w:sz="4" w:space="0" w:color="auto"/>
            </w:tcBorders>
            <w:vAlign w:val="center"/>
          </w:tcPr>
          <w:p w:rsidR="003601A0" w:rsidRPr="00C2134C" w:rsidRDefault="003601A0" w:rsidP="00635A3A">
            <w:pPr>
              <w:widowControl/>
              <w:overflowPunct w:val="0"/>
              <w:spacing w:line="240" w:lineRule="exact"/>
              <w:ind w:rightChars="5" w:right="12"/>
              <w:jc w:val="right"/>
              <w:rPr>
                <w:rFonts w:ascii="新細明體" w:eastAsia="新細明體" w:hAnsi="新細明體" w:cs="標楷體"/>
                <w:b/>
                <w:noProof/>
                <w:color w:val="000000"/>
                <w:sz w:val="18"/>
                <w:szCs w:val="18"/>
              </w:rPr>
            </w:pPr>
            <w:r w:rsidRPr="00C2134C">
              <w:rPr>
                <w:rFonts w:ascii="新細明體" w:eastAsia="新細明體" w:hAnsi="新細明體" w:cs="標楷體" w:hint="eastAsia"/>
                <w:b/>
                <w:noProof/>
                <w:color w:val="000000"/>
                <w:sz w:val="18"/>
                <w:szCs w:val="18"/>
              </w:rPr>
              <w:t>806,840,000</w:t>
            </w:r>
          </w:p>
        </w:tc>
        <w:tc>
          <w:tcPr>
            <w:tcW w:w="1383" w:type="dxa"/>
            <w:tcBorders>
              <w:top w:val="nil"/>
              <w:left w:val="single" w:sz="4" w:space="0" w:color="auto"/>
              <w:bottom w:val="nil"/>
              <w:right w:val="single" w:sz="4" w:space="0" w:color="auto"/>
            </w:tcBorders>
            <w:vAlign w:val="center"/>
          </w:tcPr>
          <w:p w:rsidR="003601A0" w:rsidRPr="00C2134C" w:rsidRDefault="003601A0" w:rsidP="00635A3A">
            <w:pPr>
              <w:widowControl/>
              <w:overflowPunct w:val="0"/>
              <w:spacing w:line="240" w:lineRule="exact"/>
              <w:ind w:rightChars="5" w:right="12"/>
              <w:jc w:val="right"/>
              <w:rPr>
                <w:rFonts w:ascii="新細明體" w:eastAsia="新細明體" w:hAnsi="新細明體" w:cs="標楷體"/>
                <w:b/>
                <w:noProof/>
                <w:color w:val="000000"/>
                <w:sz w:val="18"/>
                <w:szCs w:val="18"/>
              </w:rPr>
            </w:pPr>
            <w:r w:rsidRPr="00C2134C">
              <w:rPr>
                <w:rFonts w:ascii="新細明體" w:eastAsia="新細明體" w:hAnsi="新細明體" w:cs="標楷體" w:hint="eastAsia"/>
                <w:b/>
                <w:noProof/>
                <w:color w:val="000000"/>
                <w:sz w:val="18"/>
                <w:szCs w:val="18"/>
              </w:rPr>
              <w:t>806,840,000</w:t>
            </w:r>
          </w:p>
        </w:tc>
        <w:tc>
          <w:tcPr>
            <w:tcW w:w="1383" w:type="dxa"/>
            <w:tcBorders>
              <w:top w:val="nil"/>
              <w:left w:val="single" w:sz="4" w:space="0" w:color="auto"/>
              <w:bottom w:val="nil"/>
              <w:right w:val="single" w:sz="4" w:space="0" w:color="auto"/>
            </w:tcBorders>
            <w:vAlign w:val="center"/>
          </w:tcPr>
          <w:p w:rsidR="003601A0" w:rsidRPr="00C2134C" w:rsidRDefault="003601A0" w:rsidP="009B7363">
            <w:pPr>
              <w:widowControl/>
              <w:overflowPunct w:val="0"/>
              <w:spacing w:line="240" w:lineRule="exact"/>
              <w:ind w:rightChars="5" w:right="12"/>
              <w:jc w:val="right"/>
              <w:rPr>
                <w:rFonts w:ascii="新細明體" w:eastAsia="新細明體" w:hAnsi="新細明體" w:cs="標楷體"/>
                <w:b/>
                <w:noProof/>
                <w:color w:val="000000"/>
                <w:sz w:val="18"/>
                <w:szCs w:val="18"/>
              </w:rPr>
            </w:pPr>
            <w:r w:rsidRPr="00C2134C">
              <w:rPr>
                <w:rFonts w:ascii="新細明體" w:eastAsia="新細明體" w:hAnsi="新細明體" w:cs="標楷體" w:hint="eastAsia"/>
                <w:b/>
                <w:noProof/>
                <w:color w:val="000000"/>
                <w:sz w:val="18"/>
                <w:szCs w:val="18"/>
              </w:rPr>
              <w:t>－</w:t>
            </w:r>
          </w:p>
        </w:tc>
        <w:tc>
          <w:tcPr>
            <w:tcW w:w="1383" w:type="dxa"/>
            <w:tcBorders>
              <w:top w:val="nil"/>
              <w:left w:val="single" w:sz="4" w:space="0" w:color="auto"/>
              <w:bottom w:val="nil"/>
              <w:right w:val="single" w:sz="4" w:space="0" w:color="auto"/>
            </w:tcBorders>
            <w:vAlign w:val="center"/>
          </w:tcPr>
          <w:p w:rsidR="003601A0" w:rsidRPr="003601A0" w:rsidRDefault="003601A0" w:rsidP="003601A0">
            <w:pPr>
              <w:widowControl/>
              <w:overflowPunct w:val="0"/>
              <w:spacing w:line="240" w:lineRule="exact"/>
              <w:ind w:rightChars="5" w:right="12"/>
              <w:jc w:val="right"/>
              <w:rPr>
                <w:rFonts w:ascii="新細明體" w:eastAsia="新細明體" w:hAnsi="新細明體" w:cs="標楷體"/>
                <w:b/>
                <w:noProof/>
                <w:color w:val="000000"/>
                <w:sz w:val="18"/>
                <w:szCs w:val="18"/>
              </w:rPr>
            </w:pPr>
            <w:r w:rsidRPr="003601A0">
              <w:rPr>
                <w:rFonts w:ascii="新細明體" w:eastAsia="新細明體" w:hAnsi="新細明體" w:cs="標楷體" w:hint="eastAsia"/>
                <w:b/>
                <w:noProof/>
                <w:color w:val="000000"/>
                <w:sz w:val="18"/>
                <w:szCs w:val="18"/>
              </w:rPr>
              <w:t>806,840,000</w:t>
            </w:r>
          </w:p>
        </w:tc>
        <w:tc>
          <w:tcPr>
            <w:tcW w:w="1386" w:type="dxa"/>
            <w:tcBorders>
              <w:top w:val="nil"/>
              <w:left w:val="single" w:sz="4" w:space="0" w:color="auto"/>
              <w:bottom w:val="nil"/>
              <w:right w:val="single" w:sz="4" w:space="0" w:color="auto"/>
            </w:tcBorders>
            <w:vAlign w:val="center"/>
          </w:tcPr>
          <w:p w:rsidR="003601A0" w:rsidRPr="003601A0" w:rsidRDefault="003601A0" w:rsidP="003601A0">
            <w:pPr>
              <w:widowControl/>
              <w:overflowPunct w:val="0"/>
              <w:spacing w:line="240" w:lineRule="exact"/>
              <w:ind w:rightChars="5" w:right="12"/>
              <w:jc w:val="right"/>
              <w:rPr>
                <w:rFonts w:ascii="新細明體" w:eastAsia="新細明體" w:hAnsi="新細明體" w:cs="標楷體"/>
                <w:b/>
                <w:noProof/>
                <w:color w:val="000000"/>
                <w:sz w:val="18"/>
                <w:szCs w:val="18"/>
              </w:rPr>
            </w:pPr>
            <w:r w:rsidRPr="003601A0">
              <w:rPr>
                <w:rFonts w:ascii="新細明體" w:eastAsia="新細明體" w:hAnsi="新細明體" w:cs="標楷體" w:hint="eastAsia"/>
                <w:b/>
                <w:noProof/>
                <w:color w:val="000000"/>
                <w:sz w:val="18"/>
                <w:szCs w:val="18"/>
              </w:rPr>
              <w:t>－</w:t>
            </w:r>
          </w:p>
        </w:tc>
        <w:tc>
          <w:tcPr>
            <w:tcW w:w="614" w:type="dxa"/>
            <w:tcBorders>
              <w:top w:val="nil"/>
              <w:left w:val="single" w:sz="4" w:space="0" w:color="auto"/>
              <w:bottom w:val="nil"/>
              <w:right w:val="nil"/>
            </w:tcBorders>
            <w:vAlign w:val="center"/>
          </w:tcPr>
          <w:p w:rsidR="003601A0" w:rsidRPr="003601A0" w:rsidRDefault="003601A0" w:rsidP="003601A0">
            <w:pPr>
              <w:widowControl/>
              <w:overflowPunct w:val="0"/>
              <w:spacing w:line="240" w:lineRule="exact"/>
              <w:ind w:rightChars="5" w:right="12"/>
              <w:jc w:val="right"/>
              <w:rPr>
                <w:rFonts w:ascii="新細明體" w:eastAsia="新細明體" w:hAnsi="新細明體" w:cs="標楷體"/>
                <w:b/>
                <w:noProof/>
                <w:color w:val="000000"/>
                <w:sz w:val="18"/>
                <w:szCs w:val="18"/>
              </w:rPr>
            </w:pPr>
            <w:r w:rsidRPr="003601A0">
              <w:rPr>
                <w:rFonts w:ascii="新細明體" w:eastAsia="新細明體" w:hAnsi="新細明體" w:cs="標楷體" w:hint="eastAsia"/>
                <w:b/>
                <w:noProof/>
                <w:color w:val="000000"/>
                <w:sz w:val="18"/>
                <w:szCs w:val="18"/>
              </w:rPr>
              <w:t>－</w:t>
            </w:r>
          </w:p>
        </w:tc>
      </w:tr>
      <w:tr w:rsidR="003601A0" w:rsidRPr="008B68DC" w:rsidTr="005A4695">
        <w:trPr>
          <w:cantSplit/>
          <w:trHeight w:val="790"/>
        </w:trPr>
        <w:tc>
          <w:tcPr>
            <w:tcW w:w="2438" w:type="dxa"/>
            <w:tcBorders>
              <w:top w:val="nil"/>
              <w:left w:val="nil"/>
              <w:bottom w:val="single" w:sz="8" w:space="0" w:color="auto"/>
              <w:right w:val="single" w:sz="4" w:space="0" w:color="auto"/>
            </w:tcBorders>
            <w:vAlign w:val="center"/>
          </w:tcPr>
          <w:p w:rsidR="003601A0" w:rsidRPr="008B68DC" w:rsidRDefault="003601A0" w:rsidP="00C132DE">
            <w:pPr>
              <w:widowControl/>
              <w:overflowPunct w:val="0"/>
              <w:snapToGrid w:val="0"/>
              <w:ind w:rightChars="20" w:right="48"/>
              <w:jc w:val="distribute"/>
              <w:rPr>
                <w:b/>
                <w:color w:val="000000"/>
                <w:kern w:val="0"/>
                <w:sz w:val="22"/>
              </w:rPr>
            </w:pPr>
            <w:r w:rsidRPr="00C132DE">
              <w:rPr>
                <w:rFonts w:ascii="標楷體" w:eastAsia="標楷體" w:hAnsi="標楷體" w:cs="標楷體" w:hint="eastAsia"/>
                <w:b/>
                <w:color w:val="000000"/>
                <w:kern w:val="0"/>
                <w:sz w:val="22"/>
                <w:szCs w:val="24"/>
              </w:rPr>
              <w:t>期末基金餘額</w:t>
            </w:r>
          </w:p>
        </w:tc>
        <w:tc>
          <w:tcPr>
            <w:tcW w:w="1383" w:type="dxa"/>
            <w:tcBorders>
              <w:top w:val="nil"/>
              <w:left w:val="single" w:sz="4" w:space="0" w:color="auto"/>
              <w:bottom w:val="single" w:sz="8" w:space="0" w:color="auto"/>
              <w:right w:val="single" w:sz="4" w:space="0" w:color="auto"/>
            </w:tcBorders>
            <w:vAlign w:val="center"/>
          </w:tcPr>
          <w:p w:rsidR="003601A0" w:rsidRPr="00C7095B" w:rsidRDefault="003601A0" w:rsidP="00C7095B">
            <w:pPr>
              <w:widowControl/>
              <w:overflowPunct w:val="0"/>
              <w:spacing w:line="240" w:lineRule="exact"/>
              <w:ind w:rightChars="5" w:right="12"/>
              <w:jc w:val="right"/>
              <w:rPr>
                <w:rFonts w:ascii="新細明體" w:eastAsia="新細明體" w:hAnsi="新細明體" w:cs="標楷體"/>
                <w:b/>
                <w:noProof/>
                <w:color w:val="000000"/>
                <w:sz w:val="18"/>
                <w:szCs w:val="18"/>
              </w:rPr>
            </w:pPr>
            <w:r w:rsidRPr="00C7095B">
              <w:rPr>
                <w:rFonts w:ascii="新細明體" w:eastAsia="新細明體" w:hAnsi="新細明體" w:cs="標楷體" w:hint="eastAsia"/>
                <w:b/>
                <w:noProof/>
                <w:color w:val="000000"/>
                <w:sz w:val="18"/>
                <w:szCs w:val="18"/>
              </w:rPr>
              <w:t>2,058,674,000</w:t>
            </w:r>
          </w:p>
        </w:tc>
        <w:tc>
          <w:tcPr>
            <w:tcW w:w="1383" w:type="dxa"/>
            <w:tcBorders>
              <w:top w:val="nil"/>
              <w:left w:val="single" w:sz="4" w:space="0" w:color="auto"/>
              <w:bottom w:val="single" w:sz="8" w:space="0" w:color="auto"/>
              <w:right w:val="single" w:sz="4" w:space="0" w:color="auto"/>
            </w:tcBorders>
            <w:vAlign w:val="center"/>
          </w:tcPr>
          <w:p w:rsidR="003601A0" w:rsidRPr="00C7095B" w:rsidRDefault="003601A0" w:rsidP="00C7095B">
            <w:pPr>
              <w:widowControl/>
              <w:overflowPunct w:val="0"/>
              <w:spacing w:line="240" w:lineRule="exact"/>
              <w:ind w:rightChars="5" w:right="12"/>
              <w:jc w:val="right"/>
              <w:rPr>
                <w:rFonts w:ascii="新細明體" w:eastAsia="新細明體" w:hAnsi="新細明體" w:cs="標楷體"/>
                <w:b/>
                <w:noProof/>
                <w:color w:val="000000"/>
                <w:sz w:val="18"/>
                <w:szCs w:val="18"/>
              </w:rPr>
            </w:pPr>
            <w:r w:rsidRPr="00C7095B">
              <w:rPr>
                <w:rFonts w:ascii="新細明體" w:eastAsia="新細明體" w:hAnsi="新細明體" w:cs="標楷體" w:hint="eastAsia"/>
                <w:b/>
                <w:noProof/>
                <w:color w:val="000000"/>
                <w:sz w:val="18"/>
                <w:szCs w:val="18"/>
              </w:rPr>
              <w:t>2,552,844,955</w:t>
            </w:r>
          </w:p>
        </w:tc>
        <w:tc>
          <w:tcPr>
            <w:tcW w:w="1383" w:type="dxa"/>
            <w:tcBorders>
              <w:top w:val="nil"/>
              <w:left w:val="single" w:sz="4" w:space="0" w:color="auto"/>
              <w:bottom w:val="single" w:sz="8" w:space="0" w:color="auto"/>
              <w:right w:val="single" w:sz="4" w:space="0" w:color="auto"/>
            </w:tcBorders>
            <w:vAlign w:val="center"/>
          </w:tcPr>
          <w:p w:rsidR="003601A0" w:rsidRPr="009B7363" w:rsidRDefault="003601A0" w:rsidP="009B7363">
            <w:pPr>
              <w:widowControl/>
              <w:overflowPunct w:val="0"/>
              <w:spacing w:line="240" w:lineRule="exact"/>
              <w:ind w:rightChars="5" w:right="12"/>
              <w:jc w:val="right"/>
              <w:rPr>
                <w:rFonts w:ascii="新細明體" w:eastAsia="新細明體" w:hAnsi="新細明體" w:cs="標楷體"/>
                <w:b/>
                <w:noProof/>
                <w:color w:val="000000"/>
                <w:sz w:val="18"/>
                <w:szCs w:val="18"/>
              </w:rPr>
            </w:pPr>
            <w:r w:rsidRPr="009B7363">
              <w:rPr>
                <w:rFonts w:ascii="新細明體" w:eastAsia="新細明體" w:hAnsi="新細明體" w:cs="標楷體" w:hint="eastAsia"/>
                <w:b/>
                <w:noProof/>
                <w:color w:val="000000"/>
                <w:sz w:val="18"/>
                <w:szCs w:val="18"/>
              </w:rPr>
              <w:t>－</w:t>
            </w:r>
          </w:p>
        </w:tc>
        <w:tc>
          <w:tcPr>
            <w:tcW w:w="1383" w:type="dxa"/>
            <w:tcBorders>
              <w:top w:val="nil"/>
              <w:left w:val="single" w:sz="4" w:space="0" w:color="auto"/>
              <w:bottom w:val="single" w:sz="8" w:space="0" w:color="auto"/>
              <w:right w:val="single" w:sz="4" w:space="0" w:color="auto"/>
            </w:tcBorders>
            <w:vAlign w:val="center"/>
          </w:tcPr>
          <w:p w:rsidR="003601A0" w:rsidRPr="003601A0" w:rsidRDefault="003601A0" w:rsidP="003601A0">
            <w:pPr>
              <w:widowControl/>
              <w:overflowPunct w:val="0"/>
              <w:spacing w:line="240" w:lineRule="exact"/>
              <w:ind w:rightChars="5" w:right="12"/>
              <w:jc w:val="right"/>
              <w:rPr>
                <w:rFonts w:ascii="新細明體" w:eastAsia="新細明體" w:hAnsi="新細明體" w:cs="標楷體"/>
                <w:b/>
                <w:noProof/>
                <w:color w:val="000000"/>
                <w:sz w:val="18"/>
                <w:szCs w:val="18"/>
              </w:rPr>
            </w:pPr>
            <w:r w:rsidRPr="003601A0">
              <w:rPr>
                <w:rFonts w:ascii="新細明體" w:eastAsia="新細明體" w:hAnsi="新細明體" w:cs="標楷體" w:hint="eastAsia"/>
                <w:b/>
                <w:noProof/>
                <w:color w:val="000000"/>
                <w:sz w:val="18"/>
                <w:szCs w:val="18"/>
              </w:rPr>
              <w:t>2,552,844,955</w:t>
            </w:r>
          </w:p>
        </w:tc>
        <w:tc>
          <w:tcPr>
            <w:tcW w:w="1386" w:type="dxa"/>
            <w:tcBorders>
              <w:top w:val="nil"/>
              <w:left w:val="single" w:sz="4" w:space="0" w:color="auto"/>
              <w:bottom w:val="single" w:sz="8" w:space="0" w:color="auto"/>
              <w:right w:val="single" w:sz="4" w:space="0" w:color="auto"/>
            </w:tcBorders>
            <w:vAlign w:val="center"/>
          </w:tcPr>
          <w:p w:rsidR="003601A0" w:rsidRPr="003601A0" w:rsidRDefault="003601A0" w:rsidP="003601A0">
            <w:pPr>
              <w:widowControl/>
              <w:overflowPunct w:val="0"/>
              <w:spacing w:line="240" w:lineRule="exact"/>
              <w:ind w:rightChars="5" w:right="12"/>
              <w:jc w:val="right"/>
              <w:rPr>
                <w:rFonts w:ascii="新細明體" w:eastAsia="新細明體" w:hAnsi="新細明體" w:cs="標楷體"/>
                <w:b/>
                <w:noProof/>
                <w:color w:val="000000"/>
                <w:sz w:val="18"/>
                <w:szCs w:val="18"/>
              </w:rPr>
            </w:pPr>
            <w:r w:rsidRPr="003601A0">
              <w:rPr>
                <w:rFonts w:ascii="新細明體" w:eastAsia="新細明體" w:hAnsi="新細明體" w:cs="標楷體" w:hint="eastAsia"/>
                <w:b/>
                <w:noProof/>
                <w:color w:val="000000"/>
                <w:sz w:val="18"/>
                <w:szCs w:val="18"/>
              </w:rPr>
              <w:t>494,170,955</w:t>
            </w:r>
          </w:p>
        </w:tc>
        <w:tc>
          <w:tcPr>
            <w:tcW w:w="614" w:type="dxa"/>
            <w:tcBorders>
              <w:top w:val="nil"/>
              <w:left w:val="single" w:sz="4" w:space="0" w:color="auto"/>
              <w:bottom w:val="single" w:sz="8" w:space="0" w:color="auto"/>
              <w:right w:val="nil"/>
            </w:tcBorders>
            <w:vAlign w:val="center"/>
          </w:tcPr>
          <w:p w:rsidR="003601A0" w:rsidRPr="003601A0" w:rsidRDefault="003601A0" w:rsidP="003601A0">
            <w:pPr>
              <w:widowControl/>
              <w:overflowPunct w:val="0"/>
              <w:spacing w:line="240" w:lineRule="exact"/>
              <w:ind w:rightChars="5" w:right="12"/>
              <w:jc w:val="right"/>
              <w:rPr>
                <w:rFonts w:ascii="新細明體" w:eastAsia="新細明體" w:hAnsi="新細明體" w:cs="標楷體"/>
                <w:b/>
                <w:noProof/>
                <w:color w:val="000000"/>
                <w:sz w:val="18"/>
                <w:szCs w:val="18"/>
              </w:rPr>
            </w:pPr>
            <w:r w:rsidRPr="003601A0">
              <w:rPr>
                <w:rFonts w:ascii="新細明體" w:eastAsia="新細明體" w:hAnsi="新細明體" w:cs="標楷體" w:hint="eastAsia"/>
                <w:b/>
                <w:noProof/>
                <w:color w:val="000000"/>
                <w:sz w:val="18"/>
                <w:szCs w:val="18"/>
              </w:rPr>
              <w:t>24.00</w:t>
            </w:r>
          </w:p>
        </w:tc>
      </w:tr>
    </w:tbl>
    <w:p w:rsidR="00AD09EA" w:rsidRPr="002059A5" w:rsidRDefault="002059A5" w:rsidP="00A713CF">
      <w:pPr>
        <w:snapToGrid w:val="0"/>
        <w:jc w:val="center"/>
        <w:rPr>
          <w:rFonts w:ascii="標楷體" w:eastAsia="標楷體"/>
          <w:szCs w:val="24"/>
          <w:u w:val="single"/>
        </w:rPr>
      </w:pPr>
      <w:r>
        <w:rPr>
          <w:rFonts w:ascii="標楷體" w:eastAsia="標楷體" w:hAnsi="標楷體" w:cs="標楷體"/>
          <w:color w:val="000000"/>
          <w:szCs w:val="24"/>
        </w:rPr>
        <w:br w:type="page"/>
      </w:r>
      <w:r w:rsidR="00C7613A" w:rsidRPr="002059A5">
        <w:rPr>
          <w:rFonts w:ascii="標楷體" w:eastAsia="標楷體" w:hAnsi="標楷體" w:cs="標楷體" w:hint="eastAsia"/>
          <w:b/>
          <w:color w:val="000000"/>
          <w:sz w:val="32"/>
          <w:szCs w:val="24"/>
          <w:u w:val="single" w:color="000000"/>
        </w:rPr>
        <w:lastRenderedPageBreak/>
        <w:t xml:space="preserve">　</w:t>
      </w:r>
      <w:r w:rsidR="00AD09EA" w:rsidRPr="002059A5">
        <w:rPr>
          <w:rFonts w:ascii="標楷體" w:eastAsia="標楷體"/>
          <w:b/>
          <w:sz w:val="32"/>
          <w:szCs w:val="32"/>
          <w:u w:val="single"/>
        </w:rPr>
        <w:t>金融監督管理基金</w:t>
      </w:r>
      <w:r w:rsidR="00AD09EA" w:rsidRPr="002059A5">
        <w:rPr>
          <w:rFonts w:ascii="標楷體" w:eastAsia="標楷體" w:hint="eastAsia"/>
          <w:b/>
          <w:sz w:val="32"/>
          <w:szCs w:val="32"/>
          <w:u w:val="single"/>
        </w:rPr>
        <w:t>餘</w:t>
      </w:r>
      <w:proofErr w:type="gramStart"/>
      <w:r w:rsidR="00AD09EA" w:rsidRPr="002059A5">
        <w:rPr>
          <w:rFonts w:ascii="標楷體" w:eastAsia="標楷體" w:hint="eastAsia"/>
          <w:b/>
          <w:sz w:val="32"/>
          <w:szCs w:val="32"/>
          <w:u w:val="single"/>
        </w:rPr>
        <w:t>絀</w:t>
      </w:r>
      <w:proofErr w:type="gramEnd"/>
      <w:r w:rsidR="00AD09EA" w:rsidRPr="00A713CF">
        <w:rPr>
          <w:rFonts w:ascii="標楷體" w:eastAsia="標楷體" w:hAnsi="標楷體" w:cs="Times New Roman" w:hint="eastAsia"/>
          <w:b/>
          <w:sz w:val="32"/>
          <w:szCs w:val="20"/>
          <w:u w:val="single"/>
        </w:rPr>
        <w:t>審定</w:t>
      </w:r>
      <w:r w:rsidR="00AD09EA" w:rsidRPr="002059A5">
        <w:rPr>
          <w:rFonts w:ascii="標楷體" w:eastAsia="標楷體" w:hint="eastAsia"/>
          <w:b/>
          <w:sz w:val="32"/>
          <w:szCs w:val="32"/>
          <w:u w:val="single"/>
        </w:rPr>
        <w:t>後現金流量表</w:t>
      </w:r>
      <w:r w:rsidR="00C7613A" w:rsidRPr="002059A5">
        <w:rPr>
          <w:rFonts w:ascii="標楷體" w:eastAsia="標楷體" w:hAnsi="標楷體" w:cs="標楷體" w:hint="eastAsia"/>
          <w:b/>
          <w:color w:val="000000"/>
          <w:sz w:val="32"/>
          <w:szCs w:val="24"/>
          <w:u w:val="single" w:color="000000"/>
        </w:rPr>
        <w:t xml:space="preserve">　</w:t>
      </w:r>
      <w:bookmarkStart w:id="0" w:name="_GoBack"/>
      <w:bookmarkEnd w:id="0"/>
    </w:p>
    <w:p w:rsidR="00AD09EA" w:rsidRPr="008113A6" w:rsidRDefault="00533921" w:rsidP="00907365">
      <w:pPr>
        <w:tabs>
          <w:tab w:val="right" w:pos="9600"/>
        </w:tabs>
        <w:snapToGrid w:val="0"/>
        <w:ind w:left="3430" w:rightChars="27" w:right="65"/>
        <w:jc w:val="right"/>
        <w:rPr>
          <w:szCs w:val="24"/>
        </w:rPr>
      </w:pPr>
      <w:r>
        <w:rPr>
          <w:rFonts w:ascii="標楷體" w:eastAsia="標楷體" w:hAnsi="標楷體" w:cs="標楷體" w:hint="eastAsia"/>
          <w:color w:val="000000"/>
          <w:szCs w:val="24"/>
        </w:rPr>
        <w:t xml:space="preserve">   </w:t>
      </w:r>
      <w:r w:rsidR="00AD09EA" w:rsidRPr="006C10C6">
        <w:rPr>
          <w:rFonts w:ascii="標楷體" w:eastAsia="標楷體" w:hAnsi="標楷體" w:cs="標楷體" w:hint="eastAsia"/>
          <w:color w:val="000000"/>
          <w:szCs w:val="24"/>
        </w:rPr>
        <w:t>中華民國</w:t>
      </w:r>
      <w:proofErr w:type="gramStart"/>
      <w:r w:rsidR="00AD09EA" w:rsidRPr="006C10C6">
        <w:rPr>
          <w:rFonts w:ascii="標楷體" w:eastAsia="標楷體" w:hAnsi="標楷體" w:cs="標楷體"/>
          <w:color w:val="000000"/>
          <w:szCs w:val="24"/>
        </w:rPr>
        <w:t>109</w:t>
      </w:r>
      <w:proofErr w:type="gramEnd"/>
      <w:r w:rsidR="00AD09EA" w:rsidRPr="006C10C6">
        <w:rPr>
          <w:rFonts w:ascii="標楷體" w:eastAsia="標楷體" w:hAnsi="標楷體" w:cs="標楷體" w:hint="eastAsia"/>
          <w:color w:val="000000"/>
          <w:szCs w:val="24"/>
        </w:rPr>
        <w:t>年度</w:t>
      </w:r>
      <w:r w:rsidR="00AD09EA" w:rsidRPr="008113A6">
        <w:rPr>
          <w:rFonts w:ascii="標楷體" w:eastAsia="標楷體" w:hint="eastAsia"/>
          <w:szCs w:val="24"/>
        </w:rPr>
        <w:tab/>
      </w:r>
      <w:r w:rsidR="00381118">
        <w:rPr>
          <w:rFonts w:ascii="標楷體" w:eastAsia="標楷體" w:hint="eastAsia"/>
          <w:szCs w:val="24"/>
        </w:rPr>
        <w:t xml:space="preserve"> </w:t>
      </w:r>
      <w:r w:rsidR="00AD09EA" w:rsidRPr="00907365">
        <w:rPr>
          <w:rFonts w:ascii="標楷體" w:eastAsia="標楷體" w:hint="eastAsia"/>
          <w:spacing w:val="-20"/>
          <w:szCs w:val="24"/>
        </w:rPr>
        <w:t>單位：新</w:t>
      </w:r>
      <w:r w:rsidR="00AD09EA" w:rsidRPr="00907365">
        <w:rPr>
          <w:rFonts w:ascii="標楷體" w:eastAsia="標楷體" w:hint="eastAsia"/>
          <w:bCs/>
          <w:spacing w:val="-20"/>
          <w:szCs w:val="24"/>
        </w:rPr>
        <w:t>臺</w:t>
      </w:r>
      <w:r w:rsidR="00AD09EA" w:rsidRPr="00907365">
        <w:rPr>
          <w:rFonts w:ascii="標楷體" w:eastAsia="標楷體" w:hint="eastAsia"/>
          <w:spacing w:val="-20"/>
          <w:szCs w:val="24"/>
        </w:rPr>
        <w:t>幣元</w:t>
      </w:r>
    </w:p>
    <w:tbl>
      <w:tblPr>
        <w:tblW w:w="9892" w:type="dxa"/>
        <w:jc w:val="center"/>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46"/>
        <w:gridCol w:w="4946"/>
      </w:tblGrid>
      <w:tr w:rsidR="00AD09EA" w:rsidRPr="007307C0" w:rsidTr="009B5BA9">
        <w:trPr>
          <w:cantSplit/>
          <w:trHeight w:val="380"/>
          <w:jc w:val="center"/>
        </w:trPr>
        <w:tc>
          <w:tcPr>
            <w:tcW w:w="4946" w:type="dxa"/>
            <w:vMerge w:val="restart"/>
            <w:tcBorders>
              <w:top w:val="single" w:sz="8" w:space="0" w:color="auto"/>
              <w:left w:val="nil"/>
              <w:bottom w:val="nil"/>
              <w:right w:val="single" w:sz="4" w:space="0" w:color="auto"/>
            </w:tcBorders>
            <w:vAlign w:val="center"/>
          </w:tcPr>
          <w:p w:rsidR="00AD09EA" w:rsidRPr="007307C0" w:rsidRDefault="00AD09EA" w:rsidP="00347354">
            <w:pPr>
              <w:spacing w:before="120"/>
              <w:ind w:leftChars="7" w:left="17" w:rightChars="27" w:right="65" w:firstLineChars="5" w:firstLine="12"/>
              <w:jc w:val="distribute"/>
              <w:rPr>
                <w:rFonts w:ascii="標楷體" w:eastAsia="標楷體" w:hAnsi="標楷體"/>
                <w:noProof/>
              </w:rPr>
            </w:pPr>
            <w:r w:rsidRPr="007307C0">
              <w:rPr>
                <w:rFonts w:ascii="標楷體" w:eastAsia="標楷體" w:hAnsi="標楷體" w:hint="eastAsia"/>
                <w:noProof/>
              </w:rPr>
              <w:t>項目</w:t>
            </w:r>
          </w:p>
        </w:tc>
        <w:tc>
          <w:tcPr>
            <w:tcW w:w="4946" w:type="dxa"/>
            <w:vMerge w:val="restart"/>
            <w:tcBorders>
              <w:top w:val="single" w:sz="8" w:space="0" w:color="auto"/>
              <w:left w:val="single" w:sz="4" w:space="0" w:color="auto"/>
              <w:bottom w:val="nil"/>
              <w:right w:val="nil"/>
            </w:tcBorders>
            <w:vAlign w:val="center"/>
          </w:tcPr>
          <w:p w:rsidR="00AD09EA" w:rsidRPr="007307C0" w:rsidRDefault="00AD09EA" w:rsidP="00347354">
            <w:pPr>
              <w:spacing w:before="120"/>
              <w:ind w:leftChars="82" w:left="197" w:rightChars="90" w:right="216" w:firstLineChars="5" w:firstLine="12"/>
              <w:jc w:val="distribute"/>
              <w:rPr>
                <w:rFonts w:ascii="標楷體" w:eastAsia="標楷體" w:hAnsi="標楷體"/>
                <w:noProof/>
              </w:rPr>
            </w:pPr>
            <w:r w:rsidRPr="007307C0">
              <w:rPr>
                <w:rFonts w:ascii="標楷體" w:eastAsia="標楷體" w:hAnsi="標楷體" w:hint="eastAsia"/>
                <w:noProof/>
              </w:rPr>
              <w:t>決算數</w:t>
            </w:r>
          </w:p>
        </w:tc>
      </w:tr>
      <w:tr w:rsidR="00AD09EA" w:rsidRPr="007307C0" w:rsidTr="009B5BA9">
        <w:trPr>
          <w:cantSplit/>
          <w:trHeight w:val="480"/>
          <w:jc w:val="center"/>
        </w:trPr>
        <w:tc>
          <w:tcPr>
            <w:tcW w:w="4946" w:type="dxa"/>
            <w:vMerge/>
            <w:tcBorders>
              <w:top w:val="nil"/>
              <w:left w:val="nil"/>
              <w:bottom w:val="single" w:sz="8" w:space="0" w:color="auto"/>
              <w:right w:val="single" w:sz="4" w:space="0" w:color="auto"/>
            </w:tcBorders>
          </w:tcPr>
          <w:p w:rsidR="00AD09EA" w:rsidRPr="007307C0" w:rsidRDefault="00AD09EA" w:rsidP="00347354">
            <w:pPr>
              <w:spacing w:before="120"/>
              <w:jc w:val="distribute"/>
              <w:rPr>
                <w:rFonts w:ascii="標楷體" w:eastAsia="標楷體" w:hAnsi="標楷體"/>
                <w:noProof/>
                <w:sz w:val="26"/>
              </w:rPr>
            </w:pPr>
          </w:p>
        </w:tc>
        <w:tc>
          <w:tcPr>
            <w:tcW w:w="4946" w:type="dxa"/>
            <w:vMerge/>
            <w:tcBorders>
              <w:top w:val="nil"/>
              <w:left w:val="single" w:sz="4" w:space="0" w:color="auto"/>
              <w:bottom w:val="single" w:sz="8" w:space="0" w:color="auto"/>
              <w:right w:val="nil"/>
            </w:tcBorders>
          </w:tcPr>
          <w:p w:rsidR="00AD09EA" w:rsidRPr="007307C0" w:rsidRDefault="00AD09EA" w:rsidP="00347354">
            <w:pPr>
              <w:spacing w:before="120"/>
              <w:jc w:val="distribute"/>
              <w:rPr>
                <w:rFonts w:ascii="標楷體" w:eastAsia="標楷體" w:hAnsi="標楷體"/>
                <w:noProof/>
                <w:sz w:val="26"/>
              </w:rPr>
            </w:pPr>
          </w:p>
        </w:tc>
      </w:tr>
      <w:tr w:rsidR="00AD09EA" w:rsidRPr="007307C0" w:rsidTr="009B5BA9">
        <w:trPr>
          <w:cantSplit/>
          <w:trHeight w:val="612"/>
          <w:jc w:val="center"/>
        </w:trPr>
        <w:tc>
          <w:tcPr>
            <w:tcW w:w="4946" w:type="dxa"/>
            <w:tcBorders>
              <w:top w:val="nil"/>
              <w:left w:val="nil"/>
              <w:bottom w:val="nil"/>
              <w:right w:val="single" w:sz="4" w:space="0" w:color="auto"/>
            </w:tcBorders>
          </w:tcPr>
          <w:p w:rsidR="00AD09EA" w:rsidRPr="007B5FF5" w:rsidRDefault="00AD09EA" w:rsidP="00347354">
            <w:pPr>
              <w:spacing w:before="120" w:line="400" w:lineRule="exact"/>
              <w:jc w:val="distribute"/>
              <w:rPr>
                <w:rFonts w:ascii="標楷體" w:eastAsia="標楷體" w:hAnsi="標楷體"/>
                <w:noProof/>
              </w:rPr>
            </w:pPr>
            <w:r w:rsidRPr="007B5FF5">
              <w:rPr>
                <w:rFonts w:ascii="標楷體" w:eastAsia="標楷體" w:hAnsi="標楷體"/>
                <w:b/>
                <w:noProof/>
              </w:rPr>
              <w:t>業務活動之現金流量</w:t>
            </w:r>
          </w:p>
        </w:tc>
        <w:tc>
          <w:tcPr>
            <w:tcW w:w="4946" w:type="dxa"/>
            <w:tcBorders>
              <w:top w:val="nil"/>
              <w:left w:val="nil"/>
              <w:bottom w:val="nil"/>
              <w:right w:val="nil"/>
            </w:tcBorders>
          </w:tcPr>
          <w:p w:rsidR="00AD09EA" w:rsidRPr="007B5FF5" w:rsidRDefault="00AD09EA" w:rsidP="00347354">
            <w:pPr>
              <w:spacing w:before="120" w:line="400" w:lineRule="exact"/>
              <w:jc w:val="right"/>
              <w:rPr>
                <w:rFonts w:ascii="細明體" w:eastAsia="細明體" w:hAnsi="細明體"/>
                <w:noProof/>
                <w:sz w:val="18"/>
                <w:szCs w:val="18"/>
              </w:rPr>
            </w:pPr>
          </w:p>
        </w:tc>
      </w:tr>
      <w:tr w:rsidR="00AD09EA" w:rsidRPr="007307C0" w:rsidTr="009B5BA9">
        <w:trPr>
          <w:cantSplit/>
          <w:trHeight w:val="612"/>
          <w:jc w:val="center"/>
        </w:trPr>
        <w:tc>
          <w:tcPr>
            <w:tcW w:w="4946" w:type="dxa"/>
            <w:tcBorders>
              <w:top w:val="nil"/>
              <w:left w:val="nil"/>
              <w:bottom w:val="nil"/>
              <w:right w:val="single" w:sz="4" w:space="0" w:color="auto"/>
            </w:tcBorders>
          </w:tcPr>
          <w:p w:rsidR="00AD09EA" w:rsidRPr="007B5FF5" w:rsidRDefault="00AD09EA" w:rsidP="00347354">
            <w:pPr>
              <w:spacing w:before="120" w:line="400" w:lineRule="exact"/>
              <w:ind w:leftChars="200" w:left="480"/>
              <w:jc w:val="distribute"/>
              <w:rPr>
                <w:rFonts w:ascii="標楷體" w:eastAsia="標楷體" w:hAnsi="標楷體"/>
                <w:noProof/>
              </w:rPr>
            </w:pPr>
            <w:r w:rsidRPr="007B5FF5">
              <w:rPr>
                <w:rFonts w:ascii="標楷體" w:eastAsia="標楷體" w:hAnsi="標楷體"/>
                <w:noProof/>
              </w:rPr>
              <w:t>本期賸餘（短絀）</w:t>
            </w:r>
          </w:p>
        </w:tc>
        <w:tc>
          <w:tcPr>
            <w:tcW w:w="4946" w:type="dxa"/>
            <w:tcBorders>
              <w:top w:val="nil"/>
              <w:left w:val="nil"/>
              <w:bottom w:val="nil"/>
              <w:right w:val="nil"/>
            </w:tcBorders>
          </w:tcPr>
          <w:p w:rsidR="00AD09EA" w:rsidRPr="007B5FF5" w:rsidRDefault="00AD09EA" w:rsidP="00347354">
            <w:pPr>
              <w:spacing w:before="120" w:line="400" w:lineRule="exact"/>
              <w:jc w:val="right"/>
              <w:rPr>
                <w:rFonts w:ascii="細明體" w:eastAsia="細明體" w:hAnsi="細明體"/>
                <w:noProof/>
                <w:sz w:val="18"/>
                <w:szCs w:val="18"/>
              </w:rPr>
            </w:pPr>
            <w:r w:rsidRPr="007B5FF5">
              <w:rPr>
                <w:rFonts w:ascii="細明體" w:eastAsia="細明體" w:hAnsi="細明體"/>
                <w:noProof/>
                <w:sz w:val="18"/>
                <w:szCs w:val="18"/>
              </w:rPr>
              <w:t>1,132,387,208</w:t>
            </w:r>
          </w:p>
        </w:tc>
      </w:tr>
      <w:tr w:rsidR="00AD09EA" w:rsidRPr="007307C0" w:rsidTr="009B5BA9">
        <w:trPr>
          <w:cantSplit/>
          <w:trHeight w:val="612"/>
          <w:jc w:val="center"/>
        </w:trPr>
        <w:tc>
          <w:tcPr>
            <w:tcW w:w="4946" w:type="dxa"/>
            <w:tcBorders>
              <w:top w:val="nil"/>
              <w:left w:val="nil"/>
              <w:bottom w:val="nil"/>
              <w:right w:val="single" w:sz="4" w:space="0" w:color="auto"/>
            </w:tcBorders>
          </w:tcPr>
          <w:p w:rsidR="00AD09EA" w:rsidRPr="007B5FF5" w:rsidRDefault="00AD09EA" w:rsidP="00347354">
            <w:pPr>
              <w:spacing w:before="120" w:line="400" w:lineRule="exact"/>
              <w:ind w:leftChars="200" w:left="480"/>
              <w:jc w:val="distribute"/>
              <w:rPr>
                <w:rFonts w:ascii="標楷體" w:eastAsia="標楷體" w:hAnsi="標楷體"/>
                <w:noProof/>
              </w:rPr>
            </w:pPr>
            <w:r w:rsidRPr="007B5FF5">
              <w:rPr>
                <w:rFonts w:ascii="標楷體" w:eastAsia="標楷體" w:hAnsi="標楷體"/>
                <w:noProof/>
              </w:rPr>
              <w:t>調整非現金項目</w:t>
            </w:r>
          </w:p>
        </w:tc>
        <w:tc>
          <w:tcPr>
            <w:tcW w:w="4946" w:type="dxa"/>
            <w:tcBorders>
              <w:top w:val="nil"/>
              <w:left w:val="nil"/>
              <w:bottom w:val="nil"/>
              <w:right w:val="nil"/>
            </w:tcBorders>
          </w:tcPr>
          <w:p w:rsidR="00AD09EA" w:rsidRPr="007B5FF5" w:rsidRDefault="00AD09EA" w:rsidP="00347354">
            <w:pPr>
              <w:spacing w:before="120" w:line="400" w:lineRule="exact"/>
              <w:jc w:val="right"/>
              <w:rPr>
                <w:rFonts w:ascii="細明體" w:eastAsia="細明體" w:hAnsi="細明體"/>
                <w:noProof/>
                <w:sz w:val="18"/>
                <w:szCs w:val="18"/>
              </w:rPr>
            </w:pPr>
            <w:r w:rsidRPr="007B5FF5">
              <w:rPr>
                <w:rFonts w:ascii="細明體" w:eastAsia="細明體" w:hAnsi="細明體"/>
                <w:noProof/>
                <w:sz w:val="18"/>
                <w:szCs w:val="18"/>
              </w:rPr>
              <w:t>- 27,323,170</w:t>
            </w:r>
          </w:p>
        </w:tc>
      </w:tr>
      <w:tr w:rsidR="00AD09EA" w:rsidRPr="007307C0" w:rsidTr="009B5BA9">
        <w:trPr>
          <w:cantSplit/>
          <w:trHeight w:val="612"/>
          <w:jc w:val="center"/>
        </w:trPr>
        <w:tc>
          <w:tcPr>
            <w:tcW w:w="4946" w:type="dxa"/>
            <w:tcBorders>
              <w:top w:val="nil"/>
              <w:left w:val="nil"/>
              <w:bottom w:val="nil"/>
              <w:right w:val="single" w:sz="4" w:space="0" w:color="auto"/>
            </w:tcBorders>
          </w:tcPr>
          <w:p w:rsidR="00AD09EA" w:rsidRPr="007B5FF5" w:rsidRDefault="00AD09EA" w:rsidP="00347354">
            <w:pPr>
              <w:spacing w:before="120" w:line="400" w:lineRule="exact"/>
              <w:ind w:leftChars="100" w:left="240"/>
              <w:jc w:val="distribute"/>
              <w:rPr>
                <w:rFonts w:ascii="標楷體" w:eastAsia="標楷體" w:hAnsi="標楷體"/>
                <w:noProof/>
              </w:rPr>
            </w:pPr>
            <w:r w:rsidRPr="007B5FF5">
              <w:rPr>
                <w:rFonts w:ascii="標楷體" w:eastAsia="標楷體" w:hAnsi="標楷體"/>
                <w:b/>
                <w:noProof/>
                <w:spacing w:val="-24"/>
              </w:rPr>
              <w:t>業務活動之淨現金流入（流出）</w:t>
            </w:r>
          </w:p>
        </w:tc>
        <w:tc>
          <w:tcPr>
            <w:tcW w:w="4946" w:type="dxa"/>
            <w:tcBorders>
              <w:top w:val="nil"/>
              <w:left w:val="nil"/>
              <w:bottom w:val="nil"/>
              <w:right w:val="nil"/>
            </w:tcBorders>
          </w:tcPr>
          <w:p w:rsidR="00AD09EA" w:rsidRPr="007B5FF5" w:rsidRDefault="00AD09EA" w:rsidP="00347354">
            <w:pPr>
              <w:spacing w:before="120" w:line="400" w:lineRule="exact"/>
              <w:jc w:val="right"/>
              <w:rPr>
                <w:rFonts w:ascii="細明體" w:eastAsia="細明體" w:hAnsi="細明體"/>
                <w:noProof/>
                <w:sz w:val="18"/>
                <w:szCs w:val="18"/>
              </w:rPr>
            </w:pPr>
            <w:r w:rsidRPr="007B5FF5">
              <w:rPr>
                <w:rFonts w:ascii="細明體" w:eastAsia="細明體" w:hAnsi="細明體"/>
                <w:b/>
                <w:noProof/>
                <w:sz w:val="18"/>
                <w:szCs w:val="18"/>
              </w:rPr>
              <w:t>1,105,064,038</w:t>
            </w:r>
          </w:p>
        </w:tc>
      </w:tr>
      <w:tr w:rsidR="00AD09EA" w:rsidRPr="007307C0" w:rsidTr="009B5BA9">
        <w:trPr>
          <w:cantSplit/>
          <w:trHeight w:val="612"/>
          <w:jc w:val="center"/>
        </w:trPr>
        <w:tc>
          <w:tcPr>
            <w:tcW w:w="4946" w:type="dxa"/>
            <w:tcBorders>
              <w:top w:val="nil"/>
              <w:left w:val="nil"/>
              <w:bottom w:val="nil"/>
              <w:right w:val="single" w:sz="4" w:space="0" w:color="auto"/>
            </w:tcBorders>
          </w:tcPr>
          <w:p w:rsidR="00AD09EA" w:rsidRPr="007B5FF5" w:rsidRDefault="00AD09EA" w:rsidP="00347354">
            <w:pPr>
              <w:spacing w:before="120" w:line="400" w:lineRule="exact"/>
              <w:jc w:val="distribute"/>
              <w:rPr>
                <w:rFonts w:ascii="標楷體" w:eastAsia="標楷體" w:hAnsi="標楷體"/>
                <w:noProof/>
              </w:rPr>
            </w:pPr>
            <w:r w:rsidRPr="007B5FF5">
              <w:rPr>
                <w:rFonts w:ascii="標楷體" w:eastAsia="標楷體" w:hAnsi="標楷體"/>
                <w:b/>
                <w:noProof/>
              </w:rPr>
              <w:t>投資活動之現金流量</w:t>
            </w:r>
          </w:p>
        </w:tc>
        <w:tc>
          <w:tcPr>
            <w:tcW w:w="4946" w:type="dxa"/>
            <w:tcBorders>
              <w:top w:val="nil"/>
              <w:left w:val="nil"/>
              <w:bottom w:val="nil"/>
              <w:right w:val="nil"/>
            </w:tcBorders>
          </w:tcPr>
          <w:p w:rsidR="00AD09EA" w:rsidRPr="007B5FF5" w:rsidRDefault="00AD09EA" w:rsidP="00347354">
            <w:pPr>
              <w:spacing w:before="120" w:line="400" w:lineRule="exact"/>
              <w:jc w:val="right"/>
              <w:rPr>
                <w:rFonts w:ascii="細明體" w:eastAsia="細明體" w:hAnsi="細明體"/>
                <w:noProof/>
                <w:sz w:val="18"/>
                <w:szCs w:val="18"/>
              </w:rPr>
            </w:pPr>
          </w:p>
        </w:tc>
      </w:tr>
      <w:tr w:rsidR="00AD09EA" w:rsidRPr="007307C0" w:rsidTr="009B5BA9">
        <w:trPr>
          <w:cantSplit/>
          <w:trHeight w:val="612"/>
          <w:jc w:val="center"/>
        </w:trPr>
        <w:tc>
          <w:tcPr>
            <w:tcW w:w="4946" w:type="dxa"/>
            <w:tcBorders>
              <w:top w:val="nil"/>
              <w:left w:val="nil"/>
              <w:bottom w:val="nil"/>
              <w:right w:val="single" w:sz="4" w:space="0" w:color="auto"/>
            </w:tcBorders>
          </w:tcPr>
          <w:p w:rsidR="00AD09EA" w:rsidRPr="007B5FF5" w:rsidRDefault="00AD09EA" w:rsidP="00347354">
            <w:pPr>
              <w:spacing w:before="120" w:line="400" w:lineRule="exact"/>
              <w:ind w:leftChars="200" w:left="480"/>
              <w:jc w:val="distribute"/>
              <w:rPr>
                <w:rFonts w:ascii="標楷體" w:eastAsia="標楷體" w:hAnsi="標楷體"/>
                <w:noProof/>
              </w:rPr>
            </w:pPr>
            <w:r w:rsidRPr="007B5FF5">
              <w:rPr>
                <w:rFonts w:ascii="標楷體" w:eastAsia="標楷體" w:hAnsi="標楷體"/>
                <w:noProof/>
                <w:spacing w:val="-24"/>
              </w:rPr>
              <w:t>減少固定資產、遞耗資產、無形資產及其他資產</w:t>
            </w:r>
          </w:p>
        </w:tc>
        <w:tc>
          <w:tcPr>
            <w:tcW w:w="4946" w:type="dxa"/>
            <w:tcBorders>
              <w:top w:val="nil"/>
              <w:left w:val="nil"/>
              <w:bottom w:val="nil"/>
              <w:right w:val="nil"/>
            </w:tcBorders>
          </w:tcPr>
          <w:p w:rsidR="00AD09EA" w:rsidRPr="007B5FF5" w:rsidRDefault="00AD09EA" w:rsidP="00347354">
            <w:pPr>
              <w:spacing w:before="120" w:line="400" w:lineRule="exact"/>
              <w:jc w:val="right"/>
              <w:rPr>
                <w:rFonts w:ascii="細明體" w:eastAsia="細明體" w:hAnsi="細明體"/>
                <w:noProof/>
                <w:sz w:val="18"/>
                <w:szCs w:val="18"/>
              </w:rPr>
            </w:pPr>
            <w:r w:rsidRPr="007B5FF5">
              <w:rPr>
                <w:rFonts w:ascii="細明體" w:eastAsia="細明體" w:hAnsi="細明體"/>
                <w:noProof/>
                <w:sz w:val="18"/>
                <w:szCs w:val="18"/>
              </w:rPr>
              <w:t>1,409,693,936</w:t>
            </w:r>
          </w:p>
        </w:tc>
      </w:tr>
      <w:tr w:rsidR="00AD09EA" w:rsidRPr="007307C0" w:rsidTr="009B5BA9">
        <w:trPr>
          <w:cantSplit/>
          <w:trHeight w:val="612"/>
          <w:jc w:val="center"/>
        </w:trPr>
        <w:tc>
          <w:tcPr>
            <w:tcW w:w="4946" w:type="dxa"/>
            <w:tcBorders>
              <w:top w:val="nil"/>
              <w:left w:val="nil"/>
              <w:bottom w:val="nil"/>
              <w:right w:val="single" w:sz="4" w:space="0" w:color="auto"/>
            </w:tcBorders>
          </w:tcPr>
          <w:p w:rsidR="00AD09EA" w:rsidRPr="007B5FF5" w:rsidRDefault="00AD09EA" w:rsidP="00347354">
            <w:pPr>
              <w:spacing w:before="120" w:line="400" w:lineRule="exact"/>
              <w:ind w:leftChars="200" w:left="480"/>
              <w:jc w:val="distribute"/>
              <w:rPr>
                <w:rFonts w:ascii="標楷體" w:eastAsia="標楷體" w:hAnsi="標楷體"/>
                <w:noProof/>
              </w:rPr>
            </w:pPr>
            <w:r w:rsidRPr="007B5FF5">
              <w:rPr>
                <w:rFonts w:ascii="標楷體" w:eastAsia="標楷體" w:hAnsi="標楷體"/>
                <w:noProof/>
              </w:rPr>
              <w:t>增加長期投資</w:t>
            </w:r>
          </w:p>
        </w:tc>
        <w:tc>
          <w:tcPr>
            <w:tcW w:w="4946" w:type="dxa"/>
            <w:tcBorders>
              <w:top w:val="nil"/>
              <w:left w:val="nil"/>
              <w:bottom w:val="nil"/>
              <w:right w:val="nil"/>
            </w:tcBorders>
          </w:tcPr>
          <w:p w:rsidR="00AD09EA" w:rsidRPr="007B5FF5" w:rsidRDefault="00AD09EA" w:rsidP="00347354">
            <w:pPr>
              <w:spacing w:before="120" w:line="400" w:lineRule="exact"/>
              <w:jc w:val="right"/>
              <w:rPr>
                <w:rFonts w:ascii="細明體" w:eastAsia="細明體" w:hAnsi="細明體"/>
                <w:noProof/>
                <w:sz w:val="18"/>
                <w:szCs w:val="18"/>
              </w:rPr>
            </w:pPr>
            <w:r w:rsidRPr="007B5FF5">
              <w:rPr>
                <w:rFonts w:ascii="細明體" w:eastAsia="細明體" w:hAnsi="細明體"/>
                <w:noProof/>
                <w:sz w:val="18"/>
                <w:szCs w:val="18"/>
              </w:rPr>
              <w:t>- 796,484,147</w:t>
            </w:r>
          </w:p>
        </w:tc>
      </w:tr>
      <w:tr w:rsidR="00AD09EA" w:rsidRPr="007307C0" w:rsidTr="009B5BA9">
        <w:trPr>
          <w:cantSplit/>
          <w:trHeight w:val="612"/>
          <w:jc w:val="center"/>
        </w:trPr>
        <w:tc>
          <w:tcPr>
            <w:tcW w:w="4946" w:type="dxa"/>
            <w:tcBorders>
              <w:top w:val="nil"/>
              <w:left w:val="nil"/>
              <w:bottom w:val="nil"/>
              <w:right w:val="single" w:sz="4" w:space="0" w:color="auto"/>
            </w:tcBorders>
          </w:tcPr>
          <w:p w:rsidR="00AD09EA" w:rsidRPr="007B5FF5" w:rsidRDefault="00AD09EA" w:rsidP="00347354">
            <w:pPr>
              <w:spacing w:before="120" w:line="400" w:lineRule="exact"/>
              <w:ind w:leftChars="200" w:left="480"/>
              <w:jc w:val="distribute"/>
              <w:rPr>
                <w:rFonts w:ascii="標楷體" w:eastAsia="標楷體" w:hAnsi="標楷體"/>
                <w:noProof/>
              </w:rPr>
            </w:pPr>
            <w:r w:rsidRPr="007B5FF5">
              <w:rPr>
                <w:rFonts w:ascii="標楷體" w:eastAsia="標楷體" w:hAnsi="標楷體"/>
                <w:noProof/>
                <w:spacing w:val="-24"/>
              </w:rPr>
              <w:t>增加固定資產、遞耗資產、無形資產及其他資產</w:t>
            </w:r>
          </w:p>
        </w:tc>
        <w:tc>
          <w:tcPr>
            <w:tcW w:w="4946" w:type="dxa"/>
            <w:tcBorders>
              <w:top w:val="nil"/>
              <w:left w:val="nil"/>
              <w:bottom w:val="nil"/>
              <w:right w:val="nil"/>
            </w:tcBorders>
          </w:tcPr>
          <w:p w:rsidR="00AD09EA" w:rsidRPr="007B5FF5" w:rsidRDefault="00AD09EA" w:rsidP="00347354">
            <w:pPr>
              <w:spacing w:before="120" w:line="400" w:lineRule="exact"/>
              <w:jc w:val="right"/>
              <w:rPr>
                <w:rFonts w:ascii="細明體" w:eastAsia="細明體" w:hAnsi="細明體"/>
                <w:noProof/>
                <w:sz w:val="18"/>
                <w:szCs w:val="18"/>
              </w:rPr>
            </w:pPr>
            <w:r w:rsidRPr="007B5FF5">
              <w:rPr>
                <w:rFonts w:ascii="細明體" w:eastAsia="細明體" w:hAnsi="細明體"/>
                <w:noProof/>
                <w:sz w:val="18"/>
                <w:szCs w:val="18"/>
              </w:rPr>
              <w:t>- 631,731,445</w:t>
            </w:r>
          </w:p>
        </w:tc>
      </w:tr>
      <w:tr w:rsidR="00AD09EA" w:rsidRPr="007307C0" w:rsidTr="009B5BA9">
        <w:trPr>
          <w:cantSplit/>
          <w:trHeight w:val="612"/>
          <w:jc w:val="center"/>
        </w:trPr>
        <w:tc>
          <w:tcPr>
            <w:tcW w:w="4946" w:type="dxa"/>
            <w:tcBorders>
              <w:top w:val="nil"/>
              <w:left w:val="nil"/>
              <w:bottom w:val="nil"/>
              <w:right w:val="single" w:sz="4" w:space="0" w:color="auto"/>
            </w:tcBorders>
          </w:tcPr>
          <w:p w:rsidR="00AD09EA" w:rsidRPr="007B5FF5" w:rsidRDefault="00AD09EA" w:rsidP="00347354">
            <w:pPr>
              <w:spacing w:before="120" w:line="400" w:lineRule="exact"/>
              <w:ind w:leftChars="200" w:left="480"/>
              <w:jc w:val="distribute"/>
              <w:rPr>
                <w:rFonts w:ascii="標楷體" w:eastAsia="標楷體" w:hAnsi="標楷體"/>
                <w:noProof/>
              </w:rPr>
            </w:pPr>
            <w:r w:rsidRPr="007B5FF5">
              <w:rPr>
                <w:rFonts w:ascii="標楷體" w:eastAsia="標楷體" w:hAnsi="標楷體"/>
                <w:noProof/>
              </w:rPr>
              <w:t>其他投資活動之現金流出</w:t>
            </w:r>
          </w:p>
        </w:tc>
        <w:tc>
          <w:tcPr>
            <w:tcW w:w="4946" w:type="dxa"/>
            <w:tcBorders>
              <w:top w:val="nil"/>
              <w:left w:val="nil"/>
              <w:bottom w:val="nil"/>
              <w:right w:val="nil"/>
            </w:tcBorders>
          </w:tcPr>
          <w:p w:rsidR="00AD09EA" w:rsidRPr="007B5FF5" w:rsidRDefault="00AD09EA" w:rsidP="00347354">
            <w:pPr>
              <w:spacing w:before="120" w:line="400" w:lineRule="exact"/>
              <w:jc w:val="right"/>
              <w:rPr>
                <w:rFonts w:ascii="細明體" w:eastAsia="細明體" w:hAnsi="細明體"/>
                <w:noProof/>
                <w:sz w:val="18"/>
                <w:szCs w:val="18"/>
              </w:rPr>
            </w:pPr>
            <w:r w:rsidRPr="007B5FF5">
              <w:rPr>
                <w:rFonts w:ascii="細明體" w:eastAsia="細明體" w:hAnsi="細明體"/>
                <w:noProof/>
                <w:sz w:val="18"/>
                <w:szCs w:val="18"/>
              </w:rPr>
              <w:t>- 27,013,675,239</w:t>
            </w:r>
          </w:p>
        </w:tc>
      </w:tr>
      <w:tr w:rsidR="00AD09EA" w:rsidRPr="007307C0" w:rsidTr="009B5BA9">
        <w:trPr>
          <w:cantSplit/>
          <w:trHeight w:val="612"/>
          <w:jc w:val="center"/>
        </w:trPr>
        <w:tc>
          <w:tcPr>
            <w:tcW w:w="4946" w:type="dxa"/>
            <w:tcBorders>
              <w:top w:val="nil"/>
              <w:left w:val="nil"/>
              <w:bottom w:val="nil"/>
              <w:right w:val="single" w:sz="4" w:space="0" w:color="auto"/>
            </w:tcBorders>
          </w:tcPr>
          <w:p w:rsidR="00AD09EA" w:rsidRPr="007B5FF5" w:rsidRDefault="00AD09EA" w:rsidP="00347354">
            <w:pPr>
              <w:spacing w:before="120" w:line="400" w:lineRule="exact"/>
              <w:ind w:leftChars="100" w:left="240"/>
              <w:jc w:val="distribute"/>
              <w:rPr>
                <w:rFonts w:ascii="標楷體" w:eastAsia="標楷體" w:hAnsi="標楷體"/>
                <w:noProof/>
              </w:rPr>
            </w:pPr>
            <w:r w:rsidRPr="007B5FF5">
              <w:rPr>
                <w:rFonts w:ascii="標楷體" w:eastAsia="標楷體" w:hAnsi="標楷體"/>
                <w:b/>
                <w:noProof/>
                <w:spacing w:val="-24"/>
              </w:rPr>
              <w:t>投資活動之淨現金流入（流出）</w:t>
            </w:r>
          </w:p>
        </w:tc>
        <w:tc>
          <w:tcPr>
            <w:tcW w:w="4946" w:type="dxa"/>
            <w:tcBorders>
              <w:top w:val="nil"/>
              <w:left w:val="nil"/>
              <w:bottom w:val="nil"/>
              <w:right w:val="nil"/>
            </w:tcBorders>
          </w:tcPr>
          <w:p w:rsidR="00AD09EA" w:rsidRPr="007B5FF5" w:rsidRDefault="00AD09EA" w:rsidP="00347354">
            <w:pPr>
              <w:spacing w:before="120" w:line="400" w:lineRule="exact"/>
              <w:jc w:val="right"/>
              <w:rPr>
                <w:rFonts w:ascii="細明體" w:eastAsia="細明體" w:hAnsi="細明體"/>
                <w:noProof/>
                <w:sz w:val="18"/>
                <w:szCs w:val="18"/>
              </w:rPr>
            </w:pPr>
            <w:r w:rsidRPr="007B5FF5">
              <w:rPr>
                <w:rFonts w:ascii="細明體" w:eastAsia="細明體" w:hAnsi="細明體"/>
                <w:b/>
                <w:noProof/>
                <w:sz w:val="18"/>
                <w:szCs w:val="18"/>
              </w:rPr>
              <w:t>- 27,032,196,895</w:t>
            </w:r>
          </w:p>
        </w:tc>
      </w:tr>
      <w:tr w:rsidR="00AD09EA" w:rsidRPr="007307C0" w:rsidTr="009B5BA9">
        <w:trPr>
          <w:cantSplit/>
          <w:trHeight w:val="612"/>
          <w:jc w:val="center"/>
        </w:trPr>
        <w:tc>
          <w:tcPr>
            <w:tcW w:w="4946" w:type="dxa"/>
            <w:tcBorders>
              <w:top w:val="nil"/>
              <w:left w:val="nil"/>
              <w:bottom w:val="nil"/>
              <w:right w:val="single" w:sz="4" w:space="0" w:color="auto"/>
            </w:tcBorders>
          </w:tcPr>
          <w:p w:rsidR="00AD09EA" w:rsidRPr="007B5FF5" w:rsidRDefault="00AD09EA" w:rsidP="00347354">
            <w:pPr>
              <w:spacing w:before="120" w:line="400" w:lineRule="exact"/>
              <w:jc w:val="distribute"/>
              <w:rPr>
                <w:rFonts w:ascii="標楷體" w:eastAsia="標楷體" w:hAnsi="標楷體"/>
                <w:noProof/>
              </w:rPr>
            </w:pPr>
            <w:r w:rsidRPr="007B5FF5">
              <w:rPr>
                <w:rFonts w:ascii="標楷體" w:eastAsia="標楷體" w:hAnsi="標楷體"/>
                <w:b/>
                <w:noProof/>
              </w:rPr>
              <w:t>籌資活動之現金流量</w:t>
            </w:r>
          </w:p>
        </w:tc>
        <w:tc>
          <w:tcPr>
            <w:tcW w:w="4946" w:type="dxa"/>
            <w:tcBorders>
              <w:top w:val="nil"/>
              <w:left w:val="nil"/>
              <w:bottom w:val="nil"/>
              <w:right w:val="nil"/>
            </w:tcBorders>
          </w:tcPr>
          <w:p w:rsidR="00AD09EA" w:rsidRPr="007B5FF5" w:rsidRDefault="00AD09EA" w:rsidP="00347354">
            <w:pPr>
              <w:spacing w:before="120" w:line="400" w:lineRule="exact"/>
              <w:jc w:val="right"/>
              <w:rPr>
                <w:rFonts w:ascii="細明體" w:eastAsia="細明體" w:hAnsi="細明體"/>
                <w:noProof/>
                <w:sz w:val="18"/>
                <w:szCs w:val="18"/>
              </w:rPr>
            </w:pPr>
          </w:p>
        </w:tc>
      </w:tr>
      <w:tr w:rsidR="00AD09EA" w:rsidRPr="007307C0" w:rsidTr="009B5BA9">
        <w:trPr>
          <w:cantSplit/>
          <w:trHeight w:val="612"/>
          <w:jc w:val="center"/>
        </w:trPr>
        <w:tc>
          <w:tcPr>
            <w:tcW w:w="4946" w:type="dxa"/>
            <w:tcBorders>
              <w:top w:val="nil"/>
              <w:left w:val="nil"/>
              <w:bottom w:val="nil"/>
              <w:right w:val="single" w:sz="4" w:space="0" w:color="auto"/>
            </w:tcBorders>
          </w:tcPr>
          <w:p w:rsidR="00AD09EA" w:rsidRPr="007B5FF5" w:rsidRDefault="00AD09EA" w:rsidP="00347354">
            <w:pPr>
              <w:spacing w:before="120" w:line="400" w:lineRule="exact"/>
              <w:ind w:leftChars="200" w:left="480"/>
              <w:jc w:val="distribute"/>
              <w:rPr>
                <w:rFonts w:ascii="標楷體" w:eastAsia="標楷體" w:hAnsi="標楷體"/>
                <w:noProof/>
              </w:rPr>
            </w:pPr>
            <w:r w:rsidRPr="007B5FF5">
              <w:rPr>
                <w:rFonts w:ascii="標楷體" w:eastAsia="標楷體" w:hAnsi="標楷體"/>
                <w:noProof/>
              </w:rPr>
              <w:t>增加短期債務及其他負債</w:t>
            </w:r>
          </w:p>
        </w:tc>
        <w:tc>
          <w:tcPr>
            <w:tcW w:w="4946" w:type="dxa"/>
            <w:tcBorders>
              <w:top w:val="nil"/>
              <w:left w:val="nil"/>
              <w:bottom w:val="nil"/>
              <w:right w:val="nil"/>
            </w:tcBorders>
          </w:tcPr>
          <w:p w:rsidR="00AD09EA" w:rsidRPr="007B5FF5" w:rsidRDefault="00AD09EA" w:rsidP="00347354">
            <w:pPr>
              <w:spacing w:before="120" w:line="400" w:lineRule="exact"/>
              <w:jc w:val="right"/>
              <w:rPr>
                <w:rFonts w:ascii="細明體" w:eastAsia="細明體" w:hAnsi="細明體"/>
                <w:noProof/>
                <w:sz w:val="18"/>
                <w:szCs w:val="18"/>
              </w:rPr>
            </w:pPr>
            <w:r w:rsidRPr="007B5FF5">
              <w:rPr>
                <w:rFonts w:ascii="細明體" w:eastAsia="細明體" w:hAnsi="細明體"/>
                <w:noProof/>
                <w:sz w:val="18"/>
                <w:szCs w:val="18"/>
              </w:rPr>
              <w:t>27,233,270,878</w:t>
            </w:r>
          </w:p>
        </w:tc>
      </w:tr>
      <w:tr w:rsidR="00AD09EA" w:rsidRPr="007307C0" w:rsidTr="009B5BA9">
        <w:trPr>
          <w:cantSplit/>
          <w:trHeight w:val="612"/>
          <w:jc w:val="center"/>
        </w:trPr>
        <w:tc>
          <w:tcPr>
            <w:tcW w:w="4946" w:type="dxa"/>
            <w:tcBorders>
              <w:top w:val="nil"/>
              <w:left w:val="nil"/>
              <w:bottom w:val="nil"/>
              <w:right w:val="single" w:sz="4" w:space="0" w:color="auto"/>
            </w:tcBorders>
          </w:tcPr>
          <w:p w:rsidR="00AD09EA" w:rsidRPr="007B5FF5" w:rsidRDefault="00AD09EA" w:rsidP="00347354">
            <w:pPr>
              <w:spacing w:before="120" w:line="400" w:lineRule="exact"/>
              <w:ind w:leftChars="200" w:left="480"/>
              <w:jc w:val="distribute"/>
              <w:rPr>
                <w:rFonts w:ascii="標楷體" w:eastAsia="標楷體" w:hAnsi="標楷體"/>
                <w:noProof/>
              </w:rPr>
            </w:pPr>
            <w:r w:rsidRPr="007B5FF5">
              <w:rPr>
                <w:rFonts w:ascii="標楷體" w:eastAsia="標楷體" w:hAnsi="標楷體"/>
                <w:noProof/>
              </w:rPr>
              <w:t>減少短期債務及其他負債</w:t>
            </w:r>
          </w:p>
        </w:tc>
        <w:tc>
          <w:tcPr>
            <w:tcW w:w="4946" w:type="dxa"/>
            <w:tcBorders>
              <w:top w:val="nil"/>
              <w:left w:val="nil"/>
              <w:bottom w:val="nil"/>
              <w:right w:val="nil"/>
            </w:tcBorders>
          </w:tcPr>
          <w:p w:rsidR="00AD09EA" w:rsidRPr="007B5FF5" w:rsidRDefault="00AD09EA" w:rsidP="00347354">
            <w:pPr>
              <w:spacing w:before="120" w:line="400" w:lineRule="exact"/>
              <w:jc w:val="right"/>
              <w:rPr>
                <w:rFonts w:ascii="細明體" w:eastAsia="細明體" w:hAnsi="細明體"/>
                <w:noProof/>
                <w:sz w:val="18"/>
                <w:szCs w:val="18"/>
              </w:rPr>
            </w:pPr>
            <w:r w:rsidRPr="007B5FF5">
              <w:rPr>
                <w:rFonts w:ascii="細明體" w:eastAsia="細明體" w:hAnsi="細明體"/>
                <w:noProof/>
                <w:sz w:val="18"/>
                <w:szCs w:val="18"/>
              </w:rPr>
              <w:t>- 992,995,795</w:t>
            </w:r>
          </w:p>
        </w:tc>
      </w:tr>
      <w:tr w:rsidR="00AD09EA" w:rsidRPr="007307C0" w:rsidTr="009B5BA9">
        <w:trPr>
          <w:cantSplit/>
          <w:trHeight w:val="612"/>
          <w:jc w:val="center"/>
        </w:trPr>
        <w:tc>
          <w:tcPr>
            <w:tcW w:w="4946" w:type="dxa"/>
            <w:tcBorders>
              <w:top w:val="nil"/>
              <w:left w:val="nil"/>
              <w:bottom w:val="nil"/>
              <w:right w:val="single" w:sz="4" w:space="0" w:color="auto"/>
            </w:tcBorders>
          </w:tcPr>
          <w:p w:rsidR="00AD09EA" w:rsidRPr="007B5FF5" w:rsidRDefault="00AD09EA" w:rsidP="00347354">
            <w:pPr>
              <w:spacing w:before="120" w:line="400" w:lineRule="exact"/>
              <w:ind w:leftChars="200" w:left="480"/>
              <w:jc w:val="distribute"/>
              <w:rPr>
                <w:rFonts w:ascii="標楷體" w:eastAsia="標楷體" w:hAnsi="標楷體"/>
                <w:noProof/>
              </w:rPr>
            </w:pPr>
            <w:r w:rsidRPr="007B5FF5">
              <w:rPr>
                <w:rFonts w:ascii="標楷體" w:eastAsia="標楷體" w:hAnsi="標楷體"/>
                <w:noProof/>
              </w:rPr>
              <w:t>其他籌資活動之現金流出</w:t>
            </w:r>
          </w:p>
        </w:tc>
        <w:tc>
          <w:tcPr>
            <w:tcW w:w="4946" w:type="dxa"/>
            <w:tcBorders>
              <w:top w:val="nil"/>
              <w:left w:val="nil"/>
              <w:bottom w:val="nil"/>
              <w:right w:val="nil"/>
            </w:tcBorders>
          </w:tcPr>
          <w:p w:rsidR="00AD09EA" w:rsidRPr="007B5FF5" w:rsidRDefault="00AD09EA" w:rsidP="00347354">
            <w:pPr>
              <w:spacing w:before="120" w:line="400" w:lineRule="exact"/>
              <w:jc w:val="right"/>
              <w:rPr>
                <w:rFonts w:ascii="細明體" w:eastAsia="細明體" w:hAnsi="細明體"/>
                <w:noProof/>
                <w:sz w:val="18"/>
                <w:szCs w:val="18"/>
              </w:rPr>
            </w:pPr>
            <w:r w:rsidRPr="007B5FF5">
              <w:rPr>
                <w:rFonts w:ascii="細明體" w:eastAsia="細明體" w:hAnsi="細明體"/>
                <w:noProof/>
                <w:sz w:val="18"/>
                <w:szCs w:val="18"/>
              </w:rPr>
              <w:t>- 806,840,000</w:t>
            </w:r>
          </w:p>
        </w:tc>
      </w:tr>
      <w:tr w:rsidR="00AD09EA" w:rsidRPr="007307C0" w:rsidTr="009B5BA9">
        <w:trPr>
          <w:cantSplit/>
          <w:trHeight w:val="612"/>
          <w:jc w:val="center"/>
        </w:trPr>
        <w:tc>
          <w:tcPr>
            <w:tcW w:w="4946" w:type="dxa"/>
            <w:tcBorders>
              <w:top w:val="nil"/>
              <w:left w:val="nil"/>
              <w:bottom w:val="nil"/>
              <w:right w:val="single" w:sz="4" w:space="0" w:color="auto"/>
            </w:tcBorders>
          </w:tcPr>
          <w:p w:rsidR="00AD09EA" w:rsidRPr="007B5FF5" w:rsidRDefault="00AD09EA" w:rsidP="00347354">
            <w:pPr>
              <w:spacing w:before="120" w:line="400" w:lineRule="exact"/>
              <w:ind w:leftChars="100" w:left="240"/>
              <w:jc w:val="distribute"/>
              <w:rPr>
                <w:rFonts w:ascii="標楷體" w:eastAsia="標楷體" w:hAnsi="標楷體"/>
                <w:noProof/>
              </w:rPr>
            </w:pPr>
            <w:r w:rsidRPr="007B5FF5">
              <w:rPr>
                <w:rFonts w:ascii="標楷體" w:eastAsia="標楷體" w:hAnsi="標楷體"/>
                <w:b/>
                <w:noProof/>
                <w:spacing w:val="-24"/>
              </w:rPr>
              <w:t>籌資活動之淨現金流入（流出）</w:t>
            </w:r>
          </w:p>
        </w:tc>
        <w:tc>
          <w:tcPr>
            <w:tcW w:w="4946" w:type="dxa"/>
            <w:tcBorders>
              <w:top w:val="nil"/>
              <w:left w:val="nil"/>
              <w:bottom w:val="nil"/>
              <w:right w:val="nil"/>
            </w:tcBorders>
          </w:tcPr>
          <w:p w:rsidR="00AD09EA" w:rsidRPr="007B5FF5" w:rsidRDefault="00AD09EA" w:rsidP="00347354">
            <w:pPr>
              <w:spacing w:before="120" w:line="400" w:lineRule="exact"/>
              <w:jc w:val="right"/>
              <w:rPr>
                <w:rFonts w:ascii="細明體" w:eastAsia="細明體" w:hAnsi="細明體"/>
                <w:noProof/>
                <w:sz w:val="18"/>
                <w:szCs w:val="18"/>
              </w:rPr>
            </w:pPr>
            <w:r w:rsidRPr="007B5FF5">
              <w:rPr>
                <w:rFonts w:ascii="細明體" w:eastAsia="細明體" w:hAnsi="細明體"/>
                <w:b/>
                <w:noProof/>
                <w:sz w:val="18"/>
                <w:szCs w:val="18"/>
              </w:rPr>
              <w:t>25,433,435,083</w:t>
            </w:r>
          </w:p>
        </w:tc>
      </w:tr>
      <w:tr w:rsidR="00AD09EA" w:rsidRPr="007307C0" w:rsidTr="009B5BA9">
        <w:trPr>
          <w:cantSplit/>
          <w:trHeight w:val="612"/>
          <w:jc w:val="center"/>
        </w:trPr>
        <w:tc>
          <w:tcPr>
            <w:tcW w:w="4946" w:type="dxa"/>
            <w:tcBorders>
              <w:top w:val="nil"/>
              <w:left w:val="nil"/>
              <w:bottom w:val="nil"/>
              <w:right w:val="single" w:sz="4" w:space="0" w:color="auto"/>
            </w:tcBorders>
          </w:tcPr>
          <w:p w:rsidR="00AD09EA" w:rsidRPr="007B5FF5" w:rsidRDefault="00AD09EA" w:rsidP="00347354">
            <w:pPr>
              <w:spacing w:before="120" w:line="400" w:lineRule="exact"/>
              <w:jc w:val="distribute"/>
              <w:rPr>
                <w:rFonts w:ascii="標楷體" w:eastAsia="標楷體" w:hAnsi="標楷體"/>
                <w:noProof/>
              </w:rPr>
            </w:pPr>
            <w:r w:rsidRPr="007B5FF5">
              <w:rPr>
                <w:rFonts w:ascii="標楷體" w:eastAsia="標楷體" w:hAnsi="標楷體"/>
                <w:b/>
                <w:noProof/>
                <w:spacing w:val="-24"/>
              </w:rPr>
              <w:t>現金及約當現金之淨增（淨減）</w:t>
            </w:r>
          </w:p>
        </w:tc>
        <w:tc>
          <w:tcPr>
            <w:tcW w:w="4946" w:type="dxa"/>
            <w:tcBorders>
              <w:top w:val="nil"/>
              <w:left w:val="nil"/>
              <w:bottom w:val="nil"/>
              <w:right w:val="nil"/>
            </w:tcBorders>
          </w:tcPr>
          <w:p w:rsidR="00AD09EA" w:rsidRPr="007B5FF5" w:rsidRDefault="00AD09EA" w:rsidP="00347354">
            <w:pPr>
              <w:spacing w:before="120" w:line="400" w:lineRule="exact"/>
              <w:jc w:val="right"/>
              <w:rPr>
                <w:rFonts w:ascii="細明體" w:eastAsia="細明體" w:hAnsi="細明體"/>
                <w:noProof/>
                <w:sz w:val="18"/>
                <w:szCs w:val="18"/>
              </w:rPr>
            </w:pPr>
            <w:r w:rsidRPr="007B5FF5">
              <w:rPr>
                <w:rFonts w:ascii="細明體" w:eastAsia="細明體" w:hAnsi="細明體"/>
                <w:b/>
                <w:noProof/>
                <w:sz w:val="18"/>
                <w:szCs w:val="18"/>
              </w:rPr>
              <w:t>- 493,697,774</w:t>
            </w:r>
          </w:p>
        </w:tc>
      </w:tr>
      <w:tr w:rsidR="00AD09EA" w:rsidRPr="007307C0" w:rsidTr="009B5BA9">
        <w:trPr>
          <w:cantSplit/>
          <w:trHeight w:val="612"/>
          <w:jc w:val="center"/>
        </w:trPr>
        <w:tc>
          <w:tcPr>
            <w:tcW w:w="4946" w:type="dxa"/>
            <w:tcBorders>
              <w:top w:val="nil"/>
              <w:left w:val="nil"/>
              <w:bottom w:val="nil"/>
              <w:right w:val="single" w:sz="4" w:space="0" w:color="auto"/>
            </w:tcBorders>
          </w:tcPr>
          <w:p w:rsidR="00AD09EA" w:rsidRPr="007B5FF5" w:rsidRDefault="00AD09EA" w:rsidP="00347354">
            <w:pPr>
              <w:spacing w:before="120" w:line="400" w:lineRule="exact"/>
              <w:jc w:val="distribute"/>
              <w:rPr>
                <w:rFonts w:ascii="標楷體" w:eastAsia="標楷體" w:hAnsi="標楷體"/>
                <w:noProof/>
              </w:rPr>
            </w:pPr>
            <w:r w:rsidRPr="007B5FF5">
              <w:rPr>
                <w:rFonts w:ascii="標楷體" w:eastAsia="標楷體" w:hAnsi="標楷體"/>
                <w:b/>
                <w:noProof/>
              </w:rPr>
              <w:t>期初現金及約當現金</w:t>
            </w:r>
          </w:p>
        </w:tc>
        <w:tc>
          <w:tcPr>
            <w:tcW w:w="4946" w:type="dxa"/>
            <w:tcBorders>
              <w:top w:val="nil"/>
              <w:left w:val="nil"/>
              <w:bottom w:val="nil"/>
              <w:right w:val="nil"/>
            </w:tcBorders>
          </w:tcPr>
          <w:p w:rsidR="00AD09EA" w:rsidRPr="007B5FF5" w:rsidRDefault="00AD09EA" w:rsidP="00347354">
            <w:pPr>
              <w:spacing w:before="120" w:line="400" w:lineRule="exact"/>
              <w:jc w:val="right"/>
              <w:rPr>
                <w:rFonts w:ascii="細明體" w:eastAsia="細明體" w:hAnsi="細明體"/>
                <w:noProof/>
                <w:sz w:val="18"/>
                <w:szCs w:val="18"/>
              </w:rPr>
            </w:pPr>
            <w:r w:rsidRPr="007B5FF5">
              <w:rPr>
                <w:rFonts w:ascii="細明體" w:eastAsia="細明體" w:hAnsi="細明體"/>
                <w:b/>
                <w:noProof/>
                <w:sz w:val="18"/>
                <w:szCs w:val="18"/>
              </w:rPr>
              <w:t>1,319,970,207</w:t>
            </w:r>
          </w:p>
        </w:tc>
      </w:tr>
      <w:tr w:rsidR="00AD09EA" w:rsidRPr="007307C0" w:rsidTr="009B5BA9">
        <w:trPr>
          <w:cantSplit/>
          <w:trHeight w:val="612"/>
          <w:jc w:val="center"/>
        </w:trPr>
        <w:tc>
          <w:tcPr>
            <w:tcW w:w="4946" w:type="dxa"/>
            <w:tcBorders>
              <w:top w:val="nil"/>
              <w:left w:val="nil"/>
              <w:bottom w:val="single" w:sz="8" w:space="0" w:color="auto"/>
              <w:right w:val="single" w:sz="4" w:space="0" w:color="auto"/>
            </w:tcBorders>
          </w:tcPr>
          <w:p w:rsidR="00AD09EA" w:rsidRPr="007B5FF5" w:rsidRDefault="00AD09EA" w:rsidP="00347354">
            <w:pPr>
              <w:spacing w:before="120" w:line="400" w:lineRule="exact"/>
              <w:jc w:val="distribute"/>
              <w:rPr>
                <w:rFonts w:ascii="標楷體" w:eastAsia="標楷體" w:hAnsi="標楷體"/>
                <w:noProof/>
              </w:rPr>
            </w:pPr>
            <w:r w:rsidRPr="007B5FF5">
              <w:rPr>
                <w:rFonts w:ascii="標楷體" w:eastAsia="標楷體" w:hAnsi="標楷體"/>
                <w:b/>
                <w:noProof/>
              </w:rPr>
              <w:t>期末現金及約當現金</w:t>
            </w:r>
          </w:p>
        </w:tc>
        <w:tc>
          <w:tcPr>
            <w:tcW w:w="4946" w:type="dxa"/>
            <w:tcBorders>
              <w:top w:val="nil"/>
              <w:left w:val="nil"/>
              <w:bottom w:val="single" w:sz="8" w:space="0" w:color="auto"/>
              <w:right w:val="nil"/>
            </w:tcBorders>
          </w:tcPr>
          <w:p w:rsidR="00AD09EA" w:rsidRPr="007B5FF5" w:rsidRDefault="00AD09EA" w:rsidP="00347354">
            <w:pPr>
              <w:spacing w:before="120" w:line="400" w:lineRule="exact"/>
              <w:jc w:val="right"/>
              <w:rPr>
                <w:rFonts w:ascii="細明體" w:eastAsia="細明體" w:hAnsi="細明體"/>
                <w:noProof/>
                <w:sz w:val="18"/>
                <w:szCs w:val="18"/>
              </w:rPr>
            </w:pPr>
            <w:r w:rsidRPr="007B5FF5">
              <w:rPr>
                <w:rFonts w:ascii="細明體" w:eastAsia="細明體" w:hAnsi="細明體"/>
                <w:b/>
                <w:noProof/>
                <w:sz w:val="18"/>
                <w:szCs w:val="18"/>
              </w:rPr>
              <w:t>826,272,433</w:t>
            </w:r>
          </w:p>
        </w:tc>
      </w:tr>
    </w:tbl>
    <w:p w:rsidR="00226BE6" w:rsidRPr="001459FD" w:rsidRDefault="00226BE6" w:rsidP="009B5BA9">
      <w:pPr>
        <w:overflowPunct w:val="0"/>
        <w:snapToGrid w:val="0"/>
        <w:spacing w:line="0" w:lineRule="atLeast"/>
        <w:ind w:left="360" w:hangingChars="200" w:hanging="360"/>
        <w:jc w:val="both"/>
        <w:rPr>
          <w:rFonts w:ascii="標楷體" w:eastAsia="標楷體" w:hAnsi="標楷體"/>
          <w:bCs/>
          <w:sz w:val="18"/>
          <w:szCs w:val="18"/>
        </w:rPr>
      </w:pPr>
      <w:proofErr w:type="gramStart"/>
      <w:r w:rsidRPr="001459FD">
        <w:rPr>
          <w:rFonts w:ascii="標楷體" w:eastAsia="標楷體" w:hAnsi="標楷體" w:hint="eastAsia"/>
          <w:bCs/>
          <w:sz w:val="18"/>
          <w:szCs w:val="18"/>
        </w:rPr>
        <w:t>註</w:t>
      </w:r>
      <w:proofErr w:type="gramEnd"/>
      <w:r w:rsidRPr="001459FD">
        <w:rPr>
          <w:rFonts w:ascii="標楷體" w:eastAsia="標楷體" w:hAnsi="標楷體" w:hint="eastAsia"/>
          <w:bCs/>
          <w:sz w:val="18"/>
          <w:szCs w:val="18"/>
        </w:rPr>
        <w:t>：1.</w:t>
      </w:r>
      <w:r w:rsidR="00AD09EA" w:rsidRPr="001459FD">
        <w:rPr>
          <w:rFonts w:ascii="標楷體" w:eastAsia="標楷體" w:hAnsi="標楷體"/>
          <w:bCs/>
          <w:sz w:val="18"/>
          <w:szCs w:val="18"/>
        </w:rPr>
        <w:t>本表係</w:t>
      </w:r>
      <w:proofErr w:type="gramStart"/>
      <w:r w:rsidR="00AD09EA" w:rsidRPr="001459FD">
        <w:rPr>
          <w:rFonts w:ascii="標楷體" w:eastAsia="標楷體" w:hAnsi="標楷體"/>
          <w:bCs/>
          <w:sz w:val="18"/>
          <w:szCs w:val="18"/>
        </w:rPr>
        <w:t>採</w:t>
      </w:r>
      <w:proofErr w:type="gramEnd"/>
      <w:r w:rsidR="00AD09EA" w:rsidRPr="001459FD">
        <w:rPr>
          <w:rFonts w:ascii="標楷體" w:eastAsia="標楷體" w:hAnsi="標楷體"/>
          <w:bCs/>
          <w:sz w:val="18"/>
          <w:szCs w:val="18"/>
        </w:rPr>
        <w:t>現金及約當現金基礎，包括現金及自投資日起3個月內到期或清償之債權證券。</w:t>
      </w:r>
    </w:p>
    <w:p w:rsidR="005C02ED" w:rsidRDefault="001459FD" w:rsidP="009B5BA9">
      <w:pPr>
        <w:overflowPunct w:val="0"/>
        <w:snapToGrid w:val="0"/>
        <w:spacing w:line="0" w:lineRule="atLeast"/>
        <w:ind w:left="540" w:hangingChars="300" w:hanging="540"/>
        <w:jc w:val="both"/>
        <w:rPr>
          <w:rFonts w:ascii="標楷體" w:eastAsia="標楷體" w:hAnsi="標楷體"/>
          <w:bCs/>
          <w:sz w:val="18"/>
          <w:szCs w:val="18"/>
        </w:rPr>
      </w:pPr>
      <w:r>
        <w:rPr>
          <w:rFonts w:ascii="標楷體" w:eastAsia="標楷體" w:hAnsi="標楷體" w:hint="eastAsia"/>
          <w:bCs/>
          <w:sz w:val="18"/>
          <w:szCs w:val="18"/>
        </w:rPr>
        <w:t xml:space="preserve">　　</w:t>
      </w:r>
      <w:r w:rsidR="00226BE6" w:rsidRPr="001459FD">
        <w:rPr>
          <w:rFonts w:ascii="標楷體" w:eastAsia="標楷體" w:hAnsi="標楷體" w:hint="eastAsia"/>
          <w:bCs/>
          <w:sz w:val="18"/>
          <w:szCs w:val="18"/>
        </w:rPr>
        <w:t>2.</w:t>
      </w:r>
      <w:r w:rsidR="00C23A56" w:rsidRPr="001459FD">
        <w:rPr>
          <w:rFonts w:ascii="標楷體" w:eastAsia="標楷體" w:hAnsi="標楷體"/>
          <w:bCs/>
          <w:sz w:val="18"/>
          <w:szCs w:val="18"/>
        </w:rPr>
        <w:t>本表「調整非現金項目」欄所列，包括提存呆帳及評價損益、折舊、</w:t>
      </w:r>
      <w:proofErr w:type="gramStart"/>
      <w:r w:rsidR="00C23A56" w:rsidRPr="001459FD">
        <w:rPr>
          <w:rFonts w:ascii="標楷體" w:eastAsia="標楷體" w:hAnsi="標楷體"/>
          <w:bCs/>
          <w:sz w:val="18"/>
          <w:szCs w:val="18"/>
        </w:rPr>
        <w:t>折</w:t>
      </w:r>
      <w:r w:rsidR="00C23A56" w:rsidRPr="001459FD">
        <w:rPr>
          <w:rFonts w:ascii="標楷體" w:eastAsia="標楷體" w:hAnsi="標楷體" w:hint="eastAsia"/>
          <w:bCs/>
          <w:sz w:val="18"/>
          <w:szCs w:val="18"/>
        </w:rPr>
        <w:t>耗</w:t>
      </w:r>
      <w:r w:rsidR="00AD09EA" w:rsidRPr="001459FD">
        <w:rPr>
          <w:rFonts w:ascii="標楷體" w:eastAsia="標楷體" w:hAnsi="標楷體"/>
          <w:bCs/>
          <w:sz w:val="18"/>
          <w:szCs w:val="18"/>
        </w:rPr>
        <w:t>及攤</w:t>
      </w:r>
      <w:proofErr w:type="gramEnd"/>
      <w:r w:rsidR="00AD09EA" w:rsidRPr="001459FD">
        <w:rPr>
          <w:rFonts w:ascii="標楷體" w:eastAsia="標楷體" w:hAnsi="標楷體"/>
          <w:bCs/>
          <w:sz w:val="18"/>
          <w:szCs w:val="18"/>
        </w:rPr>
        <w:t>銷、處理資產損失</w:t>
      </w:r>
      <w:r w:rsidR="00813C81" w:rsidRPr="001459FD">
        <w:rPr>
          <w:rFonts w:ascii="標楷體" w:eastAsia="標楷體" w:hAnsi="標楷體" w:hint="eastAsia"/>
          <w:bCs/>
          <w:sz w:val="18"/>
          <w:szCs w:val="18"/>
        </w:rPr>
        <w:t>（</w:t>
      </w:r>
      <w:r w:rsidR="00AD09EA" w:rsidRPr="001459FD">
        <w:rPr>
          <w:rFonts w:ascii="標楷體" w:eastAsia="標楷體" w:hAnsi="標楷體"/>
          <w:bCs/>
          <w:sz w:val="18"/>
          <w:szCs w:val="18"/>
        </w:rPr>
        <w:t>利益</w:t>
      </w:r>
      <w:r w:rsidR="00813C81" w:rsidRPr="001459FD">
        <w:rPr>
          <w:rFonts w:ascii="標楷體" w:eastAsia="標楷體" w:hAnsi="標楷體" w:hint="eastAsia"/>
          <w:bCs/>
          <w:sz w:val="18"/>
          <w:szCs w:val="18"/>
        </w:rPr>
        <w:t>）</w:t>
      </w:r>
      <w:r w:rsidR="00AD09EA" w:rsidRPr="001459FD">
        <w:rPr>
          <w:rFonts w:ascii="標楷體" w:eastAsia="標楷體" w:hAnsi="標楷體"/>
          <w:bCs/>
          <w:sz w:val="18"/>
          <w:szCs w:val="18"/>
        </w:rPr>
        <w:t>、其他、</w:t>
      </w:r>
      <w:proofErr w:type="gramStart"/>
      <w:r w:rsidR="00AD09EA" w:rsidRPr="001459FD">
        <w:rPr>
          <w:rFonts w:ascii="標楷體" w:eastAsia="標楷體" w:hAnsi="標楷體"/>
          <w:bCs/>
          <w:sz w:val="18"/>
          <w:szCs w:val="18"/>
        </w:rPr>
        <w:t>流動資產淨減</w:t>
      </w:r>
      <w:proofErr w:type="gramEnd"/>
      <w:r w:rsidR="00813C81" w:rsidRPr="001459FD">
        <w:rPr>
          <w:rFonts w:ascii="標楷體" w:eastAsia="標楷體" w:hAnsi="標楷體" w:hint="eastAsia"/>
          <w:bCs/>
          <w:sz w:val="18"/>
          <w:szCs w:val="18"/>
        </w:rPr>
        <w:t>（</w:t>
      </w:r>
      <w:r w:rsidR="00AD09EA" w:rsidRPr="001459FD">
        <w:rPr>
          <w:rFonts w:ascii="標楷體" w:eastAsia="標楷體" w:hAnsi="標楷體"/>
          <w:bCs/>
          <w:sz w:val="18"/>
          <w:szCs w:val="18"/>
        </w:rPr>
        <w:t>淨增</w:t>
      </w:r>
      <w:r w:rsidR="00813C81" w:rsidRPr="001459FD">
        <w:rPr>
          <w:rFonts w:ascii="標楷體" w:eastAsia="標楷體" w:hAnsi="標楷體" w:hint="eastAsia"/>
          <w:bCs/>
          <w:sz w:val="18"/>
          <w:szCs w:val="18"/>
        </w:rPr>
        <w:t>）</w:t>
      </w:r>
      <w:r w:rsidR="00AD09EA" w:rsidRPr="001459FD">
        <w:rPr>
          <w:rFonts w:ascii="標楷體" w:eastAsia="標楷體" w:hAnsi="標楷體"/>
          <w:bCs/>
          <w:sz w:val="18"/>
          <w:szCs w:val="18"/>
        </w:rPr>
        <w:t>及流動負債淨增</w:t>
      </w:r>
      <w:r w:rsidR="00813C81" w:rsidRPr="001459FD">
        <w:rPr>
          <w:rFonts w:ascii="標楷體" w:eastAsia="標楷體" w:hAnsi="標楷體" w:hint="eastAsia"/>
          <w:bCs/>
          <w:sz w:val="18"/>
          <w:szCs w:val="18"/>
        </w:rPr>
        <w:t>（</w:t>
      </w:r>
      <w:r w:rsidR="00AD09EA" w:rsidRPr="001459FD">
        <w:rPr>
          <w:rFonts w:ascii="標楷體" w:eastAsia="標楷體" w:hAnsi="標楷體"/>
          <w:bCs/>
          <w:sz w:val="18"/>
          <w:szCs w:val="18"/>
        </w:rPr>
        <w:t>淨減</w:t>
      </w:r>
      <w:r w:rsidR="00813C81" w:rsidRPr="001459FD">
        <w:rPr>
          <w:rFonts w:ascii="標楷體" w:eastAsia="標楷體" w:hAnsi="標楷體" w:hint="eastAsia"/>
          <w:bCs/>
          <w:sz w:val="18"/>
          <w:szCs w:val="18"/>
        </w:rPr>
        <w:t>）</w:t>
      </w:r>
      <w:r w:rsidR="00AD09EA" w:rsidRPr="001459FD">
        <w:rPr>
          <w:rFonts w:ascii="標楷體" w:eastAsia="標楷體" w:hAnsi="標楷體"/>
          <w:bCs/>
          <w:sz w:val="18"/>
          <w:szCs w:val="18"/>
        </w:rPr>
        <w:t>。</w:t>
      </w:r>
    </w:p>
    <w:p w:rsidR="002059A5" w:rsidRPr="009B5BA9" w:rsidRDefault="001459FD" w:rsidP="009B5BA9">
      <w:pPr>
        <w:overflowPunct w:val="0"/>
        <w:snapToGrid w:val="0"/>
        <w:spacing w:line="0" w:lineRule="atLeast"/>
        <w:ind w:left="540" w:hangingChars="300" w:hanging="540"/>
        <w:jc w:val="both"/>
        <w:rPr>
          <w:rFonts w:ascii="標楷體" w:eastAsia="標楷體" w:hAnsi="標楷體"/>
          <w:bCs/>
          <w:sz w:val="20"/>
          <w:szCs w:val="20"/>
        </w:rPr>
      </w:pPr>
      <w:r>
        <w:rPr>
          <w:rFonts w:ascii="標楷體" w:eastAsia="標楷體" w:hAnsi="標楷體" w:hint="eastAsia"/>
          <w:bCs/>
          <w:sz w:val="18"/>
          <w:szCs w:val="18"/>
        </w:rPr>
        <w:t xml:space="preserve">　　</w:t>
      </w:r>
      <w:r w:rsidR="00226BE6" w:rsidRPr="001459FD">
        <w:rPr>
          <w:rFonts w:ascii="標楷體" w:eastAsia="標楷體" w:hAnsi="標楷體" w:hint="eastAsia"/>
          <w:bCs/>
          <w:sz w:val="18"/>
          <w:szCs w:val="18"/>
        </w:rPr>
        <w:t>3.</w:t>
      </w:r>
      <w:proofErr w:type="gramStart"/>
      <w:r w:rsidR="00AD09EA" w:rsidRPr="001459FD">
        <w:rPr>
          <w:rFonts w:ascii="標楷體" w:eastAsia="標楷體" w:hAnsi="標楷體"/>
          <w:bCs/>
          <w:sz w:val="18"/>
          <w:szCs w:val="18"/>
        </w:rPr>
        <w:t>本表編製</w:t>
      </w:r>
      <w:proofErr w:type="gramEnd"/>
      <w:r w:rsidR="00AD09EA" w:rsidRPr="001459FD">
        <w:rPr>
          <w:rFonts w:ascii="標楷體" w:eastAsia="標楷體" w:hAnsi="標楷體"/>
          <w:bCs/>
          <w:sz w:val="18"/>
          <w:szCs w:val="18"/>
        </w:rPr>
        <w:t>基礎係配合會計法刪除第29條條文，長期投資、固定資產、遞耗資產、無形資產及長期負債相關科目列入平衡表，與預算列入基金來源及用途之基礎不同。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AD09EA" w:rsidTr="00347354">
        <w:trPr>
          <w:tblHeader/>
        </w:trPr>
        <w:tc>
          <w:tcPr>
            <w:tcW w:w="9960" w:type="dxa"/>
            <w:gridSpan w:val="7"/>
            <w:tcBorders>
              <w:bottom w:val="single" w:sz="8" w:space="0" w:color="auto"/>
            </w:tcBorders>
          </w:tcPr>
          <w:p w:rsidR="00AD09EA" w:rsidRDefault="00AD09EA" w:rsidP="005A4695">
            <w:pPr>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004D6F">
              <w:rPr>
                <w:rFonts w:ascii="標楷體" w:eastAsia="標楷體" w:hAnsi="標楷體"/>
                <w:b/>
                <w:sz w:val="32"/>
                <w:u w:val="single"/>
              </w:rPr>
              <w:t>金融</w:t>
            </w:r>
            <w:r w:rsidRPr="00A713CF">
              <w:rPr>
                <w:rFonts w:ascii="標楷體" w:eastAsia="標楷體" w:hAnsi="標楷體" w:cs="Times New Roman"/>
                <w:b/>
                <w:sz w:val="32"/>
                <w:szCs w:val="20"/>
                <w:u w:val="single"/>
              </w:rPr>
              <w:t>監督</w:t>
            </w:r>
            <w:r w:rsidRPr="00004D6F">
              <w:rPr>
                <w:rFonts w:ascii="標楷體" w:eastAsia="標楷體" w:hAnsi="標楷體"/>
                <w:b/>
                <w:sz w:val="32"/>
                <w:u w:val="single"/>
              </w:rPr>
              <w:t>管理基金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rsidR="00AD09EA" w:rsidRDefault="00AD09EA" w:rsidP="005A4695">
            <w:pPr>
              <w:tabs>
                <w:tab w:val="left" w:pos="3600"/>
                <w:tab w:val="left" w:pos="8520"/>
              </w:tabs>
              <w:snapToGrid w:val="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109</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AD09EA" w:rsidTr="00C63F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5"/>
          <w:tblHeader/>
        </w:trPr>
        <w:tc>
          <w:tcPr>
            <w:tcW w:w="3023" w:type="dxa"/>
            <w:vMerge w:val="restart"/>
            <w:tcBorders>
              <w:top w:val="single" w:sz="8" w:space="0" w:color="auto"/>
              <w:left w:val="nil"/>
              <w:bottom w:val="nil"/>
            </w:tcBorders>
            <w:vAlign w:val="center"/>
          </w:tcPr>
          <w:p w:rsidR="00AD09EA" w:rsidRDefault="00AD09EA" w:rsidP="00347354">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rsidR="00AD09EA" w:rsidRDefault="00AD09EA" w:rsidP="00347354">
            <w:pPr>
              <w:ind w:left="70" w:right="42"/>
              <w:jc w:val="distribute"/>
              <w:rPr>
                <w:rFonts w:ascii="標楷體" w:eastAsia="標楷體" w:hAnsi="標楷體"/>
                <w:spacing w:val="-20"/>
              </w:rPr>
            </w:pPr>
            <w:r w:rsidRPr="00004D6F">
              <w:rPr>
                <w:rFonts w:ascii="標楷體" w:eastAsia="標楷體" w:hAnsi="標楷體"/>
              </w:rPr>
              <w:t>109</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rsidR="00AD09EA" w:rsidRDefault="00AD09EA" w:rsidP="00347354">
            <w:pPr>
              <w:ind w:left="1" w:right="42" w:firstLineChars="27" w:firstLine="65"/>
              <w:jc w:val="distribute"/>
              <w:rPr>
                <w:rFonts w:ascii="標楷體" w:eastAsia="標楷體" w:hAnsi="標楷體"/>
                <w:spacing w:val="-20"/>
              </w:rPr>
            </w:pPr>
            <w:r w:rsidRPr="00004D6F">
              <w:rPr>
                <w:rFonts w:ascii="標楷體" w:eastAsia="標楷體" w:hAnsi="標楷體"/>
              </w:rPr>
              <w:t>108</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rsidR="00AD09EA" w:rsidRDefault="00AD09EA" w:rsidP="00347354">
            <w:pPr>
              <w:spacing w:line="240" w:lineRule="exact"/>
              <w:jc w:val="distribute"/>
              <w:rPr>
                <w:rFonts w:ascii="標楷體" w:eastAsia="標楷體" w:hAnsi="標楷體"/>
              </w:rPr>
            </w:pPr>
            <w:r>
              <w:rPr>
                <w:rFonts w:ascii="標楷體" w:eastAsia="標楷體" w:hAnsi="標楷體" w:hint="eastAsia"/>
              </w:rPr>
              <w:t>比較增減</w:t>
            </w:r>
          </w:p>
        </w:tc>
      </w:tr>
      <w:tr w:rsidR="00AD09EA" w:rsidTr="00C63F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5"/>
          <w:tblHeader/>
        </w:trPr>
        <w:tc>
          <w:tcPr>
            <w:tcW w:w="3023" w:type="dxa"/>
            <w:vMerge/>
            <w:tcBorders>
              <w:top w:val="nil"/>
              <w:left w:val="nil"/>
              <w:bottom w:val="single" w:sz="8" w:space="0" w:color="auto"/>
            </w:tcBorders>
            <w:vAlign w:val="center"/>
          </w:tcPr>
          <w:p w:rsidR="00AD09EA" w:rsidRDefault="00AD09EA" w:rsidP="00347354">
            <w:pPr>
              <w:ind w:left="113" w:right="113"/>
              <w:jc w:val="distribute"/>
              <w:rPr>
                <w:rFonts w:ascii="標楷體" w:eastAsia="標楷體" w:hAnsi="標楷體"/>
              </w:rPr>
            </w:pPr>
          </w:p>
        </w:tc>
        <w:tc>
          <w:tcPr>
            <w:tcW w:w="1779" w:type="dxa"/>
            <w:tcBorders>
              <w:bottom w:val="single" w:sz="8" w:space="0" w:color="auto"/>
            </w:tcBorders>
            <w:vAlign w:val="center"/>
          </w:tcPr>
          <w:p w:rsidR="00AD09EA" w:rsidRDefault="00AD09EA" w:rsidP="00347354">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rsidR="00AD09EA" w:rsidRDefault="00AD09EA" w:rsidP="00347354">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rsidR="00AD09EA" w:rsidRDefault="00AD09EA" w:rsidP="00347354">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rsidR="00AD09EA" w:rsidRDefault="00AD09EA" w:rsidP="00347354">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rsidR="00AD09EA" w:rsidRDefault="00AD09EA" w:rsidP="00C63F60">
            <w:pPr>
              <w:ind w:left="42"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rsidR="00AD09EA" w:rsidRDefault="00AD09EA" w:rsidP="00347354">
            <w:pPr>
              <w:ind w:left="113" w:right="113"/>
              <w:jc w:val="distribute"/>
              <w:rPr>
                <w:rFonts w:ascii="標楷體" w:eastAsia="標楷體" w:hAnsi="標楷體"/>
              </w:rPr>
            </w:pPr>
            <w:r>
              <w:rPr>
                <w:rFonts w:ascii="標楷體" w:eastAsia="標楷體" w:hAnsi="標楷體" w:hint="eastAsia"/>
              </w:rPr>
              <w:t>％</w:t>
            </w:r>
          </w:p>
        </w:tc>
      </w:tr>
      <w:tr w:rsidR="00AD09EA"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tcBorders>
            <w:vAlign w:val="center"/>
          </w:tcPr>
          <w:p w:rsidR="00AD09EA" w:rsidRDefault="00AD09EA" w:rsidP="00347354">
            <w:pPr>
              <w:jc w:val="distribute"/>
              <w:rPr>
                <w:rFonts w:ascii="標楷體" w:eastAsia="標楷體" w:hAnsi="標楷體"/>
                <w:spacing w:val="-6"/>
                <w:kern w:val="0"/>
                <w:sz w:val="22"/>
              </w:rPr>
            </w:pPr>
            <w:r w:rsidRPr="00004D6F">
              <w:rPr>
                <w:rFonts w:ascii="標楷體" w:eastAsia="標楷體" w:hAnsi="標楷體"/>
                <w:b/>
                <w:spacing w:val="-6"/>
                <w:kern w:val="0"/>
              </w:rPr>
              <w:t>資產</w:t>
            </w:r>
          </w:p>
        </w:tc>
        <w:tc>
          <w:tcPr>
            <w:tcW w:w="1779"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b/>
                <w:sz w:val="18"/>
              </w:rPr>
              <w:t>100,306,801,124</w:t>
            </w:r>
          </w:p>
        </w:tc>
        <w:tc>
          <w:tcPr>
            <w:tcW w:w="657"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b/>
                <w:sz w:val="18"/>
              </w:rPr>
              <w:t>72,967,194,141</w:t>
            </w:r>
          </w:p>
        </w:tc>
        <w:tc>
          <w:tcPr>
            <w:tcW w:w="672"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rsidR="00AD09EA" w:rsidRPr="00190A22" w:rsidRDefault="00AD09EA" w:rsidP="00347354">
            <w:pPr>
              <w:jc w:val="right"/>
              <w:rPr>
                <w:rFonts w:ascii="新細明體" w:hAnsi="新細明體"/>
                <w:noProof/>
                <w:sz w:val="18"/>
              </w:rPr>
            </w:pPr>
            <w:r w:rsidRPr="00004D6F">
              <w:rPr>
                <w:rFonts w:ascii="新細明體" w:hAnsi="新細明體"/>
                <w:b/>
                <w:noProof/>
                <w:sz w:val="18"/>
              </w:rPr>
              <w:t>27,339,606,983</w:t>
            </w:r>
          </w:p>
        </w:tc>
        <w:tc>
          <w:tcPr>
            <w:tcW w:w="651" w:type="dxa"/>
            <w:tcBorders>
              <w:top w:val="nil"/>
              <w:bottom w:val="nil"/>
              <w:right w:val="nil"/>
            </w:tcBorders>
            <w:vAlign w:val="center"/>
          </w:tcPr>
          <w:p w:rsidR="00AD09EA" w:rsidRPr="00190A22" w:rsidRDefault="00AD09EA" w:rsidP="00347354">
            <w:pPr>
              <w:jc w:val="right"/>
              <w:rPr>
                <w:rFonts w:ascii="新細明體" w:hAnsi="新細明體"/>
                <w:kern w:val="0"/>
                <w:sz w:val="18"/>
              </w:rPr>
            </w:pPr>
            <w:r w:rsidRPr="00004D6F">
              <w:rPr>
                <w:rFonts w:ascii="新細明體" w:hAnsi="新細明體"/>
                <w:b/>
                <w:kern w:val="0"/>
                <w:sz w:val="18"/>
              </w:rPr>
              <w:t>37.47</w:t>
            </w:r>
          </w:p>
        </w:tc>
      </w:tr>
      <w:tr w:rsidR="00AD09EA"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tcBorders>
            <w:vAlign w:val="center"/>
          </w:tcPr>
          <w:p w:rsidR="00AD09EA" w:rsidRDefault="00AD09EA" w:rsidP="00347354">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98,605,365,776</w:t>
            </w:r>
          </w:p>
        </w:tc>
        <w:tc>
          <w:tcPr>
            <w:tcW w:w="657"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98.30</w:t>
            </w:r>
          </w:p>
        </w:tc>
        <w:tc>
          <w:tcPr>
            <w:tcW w:w="1764"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72,062,583,801</w:t>
            </w:r>
          </w:p>
        </w:tc>
        <w:tc>
          <w:tcPr>
            <w:tcW w:w="672"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98.76</w:t>
            </w:r>
          </w:p>
        </w:tc>
        <w:tc>
          <w:tcPr>
            <w:tcW w:w="1414" w:type="dxa"/>
            <w:tcBorders>
              <w:top w:val="nil"/>
              <w:bottom w:val="nil"/>
            </w:tcBorders>
            <w:vAlign w:val="center"/>
          </w:tcPr>
          <w:p w:rsidR="00AD09EA" w:rsidRPr="00190A22" w:rsidRDefault="00AD09EA" w:rsidP="00347354">
            <w:pPr>
              <w:jc w:val="right"/>
              <w:rPr>
                <w:rFonts w:ascii="新細明體" w:hAnsi="新細明體"/>
                <w:noProof/>
                <w:sz w:val="18"/>
              </w:rPr>
            </w:pPr>
            <w:r w:rsidRPr="00004D6F">
              <w:rPr>
                <w:rFonts w:ascii="新細明體" w:hAnsi="新細明體"/>
                <w:noProof/>
                <w:sz w:val="18"/>
              </w:rPr>
              <w:t>26,542,781,975</w:t>
            </w:r>
          </w:p>
        </w:tc>
        <w:tc>
          <w:tcPr>
            <w:tcW w:w="651" w:type="dxa"/>
            <w:tcBorders>
              <w:top w:val="nil"/>
              <w:bottom w:val="nil"/>
              <w:right w:val="nil"/>
            </w:tcBorders>
            <w:vAlign w:val="center"/>
          </w:tcPr>
          <w:p w:rsidR="00AD09EA" w:rsidRPr="00190A22" w:rsidRDefault="00AD09EA" w:rsidP="00347354">
            <w:pPr>
              <w:jc w:val="right"/>
              <w:rPr>
                <w:rFonts w:ascii="新細明體" w:hAnsi="新細明體"/>
                <w:kern w:val="0"/>
                <w:sz w:val="18"/>
              </w:rPr>
            </w:pPr>
            <w:r w:rsidRPr="00004D6F">
              <w:rPr>
                <w:rFonts w:ascii="新細明體" w:hAnsi="新細明體"/>
                <w:kern w:val="0"/>
                <w:sz w:val="18"/>
              </w:rPr>
              <w:t>36.83</w:t>
            </w:r>
          </w:p>
        </w:tc>
      </w:tr>
      <w:tr w:rsidR="00AD09EA"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tcBorders>
            <w:vAlign w:val="center"/>
          </w:tcPr>
          <w:p w:rsidR="00AD09EA" w:rsidRDefault="00AD09EA" w:rsidP="00347354">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826,272,433</w:t>
            </w:r>
          </w:p>
        </w:tc>
        <w:tc>
          <w:tcPr>
            <w:tcW w:w="657"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0.82</w:t>
            </w:r>
          </w:p>
        </w:tc>
        <w:tc>
          <w:tcPr>
            <w:tcW w:w="1764"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1,319,970,207</w:t>
            </w:r>
          </w:p>
        </w:tc>
        <w:tc>
          <w:tcPr>
            <w:tcW w:w="672"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1.81</w:t>
            </w:r>
          </w:p>
        </w:tc>
        <w:tc>
          <w:tcPr>
            <w:tcW w:w="1414" w:type="dxa"/>
            <w:tcBorders>
              <w:top w:val="nil"/>
              <w:bottom w:val="nil"/>
            </w:tcBorders>
            <w:vAlign w:val="center"/>
          </w:tcPr>
          <w:p w:rsidR="00AD09EA" w:rsidRPr="00190A22" w:rsidRDefault="00AD09EA" w:rsidP="00347354">
            <w:pPr>
              <w:jc w:val="right"/>
              <w:rPr>
                <w:rFonts w:ascii="新細明體" w:hAnsi="新細明體"/>
                <w:noProof/>
                <w:sz w:val="18"/>
              </w:rPr>
            </w:pPr>
            <w:r w:rsidRPr="00004D6F">
              <w:rPr>
                <w:rFonts w:ascii="新細明體" w:hAnsi="新細明體"/>
                <w:noProof/>
                <w:sz w:val="18"/>
              </w:rPr>
              <w:t>- 493,697,774</w:t>
            </w:r>
          </w:p>
        </w:tc>
        <w:tc>
          <w:tcPr>
            <w:tcW w:w="651" w:type="dxa"/>
            <w:tcBorders>
              <w:top w:val="nil"/>
              <w:bottom w:val="nil"/>
              <w:right w:val="nil"/>
            </w:tcBorders>
            <w:vAlign w:val="center"/>
          </w:tcPr>
          <w:p w:rsidR="00AD09EA" w:rsidRPr="00190A22" w:rsidRDefault="00AD09EA" w:rsidP="00347354">
            <w:pPr>
              <w:jc w:val="right"/>
              <w:rPr>
                <w:rFonts w:ascii="新細明體" w:hAnsi="新細明體"/>
                <w:kern w:val="0"/>
                <w:sz w:val="18"/>
              </w:rPr>
            </w:pPr>
            <w:r w:rsidRPr="00004D6F">
              <w:rPr>
                <w:rFonts w:ascii="新細明體" w:hAnsi="新細明體"/>
                <w:kern w:val="0"/>
                <w:sz w:val="18"/>
              </w:rPr>
              <w:t>- 37.40</w:t>
            </w:r>
          </w:p>
        </w:tc>
      </w:tr>
      <w:tr w:rsidR="00AD09EA"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tcBorders>
            <w:vAlign w:val="center"/>
          </w:tcPr>
          <w:p w:rsidR="00AD09EA" w:rsidRDefault="00AD09EA" w:rsidP="00347354">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38,147,989</w:t>
            </w:r>
          </w:p>
        </w:tc>
        <w:tc>
          <w:tcPr>
            <w:tcW w:w="657"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0.04</w:t>
            </w:r>
          </w:p>
        </w:tc>
        <w:tc>
          <w:tcPr>
            <w:tcW w:w="1764"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15,343,479</w:t>
            </w:r>
          </w:p>
        </w:tc>
        <w:tc>
          <w:tcPr>
            <w:tcW w:w="672"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0.02</w:t>
            </w:r>
          </w:p>
        </w:tc>
        <w:tc>
          <w:tcPr>
            <w:tcW w:w="1414" w:type="dxa"/>
            <w:tcBorders>
              <w:top w:val="nil"/>
              <w:bottom w:val="nil"/>
            </w:tcBorders>
            <w:vAlign w:val="center"/>
          </w:tcPr>
          <w:p w:rsidR="00AD09EA" w:rsidRPr="00190A22" w:rsidRDefault="00AD09EA" w:rsidP="00347354">
            <w:pPr>
              <w:jc w:val="right"/>
              <w:rPr>
                <w:rFonts w:ascii="新細明體" w:hAnsi="新細明體"/>
                <w:noProof/>
                <w:sz w:val="18"/>
              </w:rPr>
            </w:pPr>
            <w:r w:rsidRPr="00004D6F">
              <w:rPr>
                <w:rFonts w:ascii="新細明體" w:hAnsi="新細明體"/>
                <w:noProof/>
                <w:sz w:val="18"/>
              </w:rPr>
              <w:t>22,804,510</w:t>
            </w:r>
          </w:p>
        </w:tc>
        <w:tc>
          <w:tcPr>
            <w:tcW w:w="651" w:type="dxa"/>
            <w:tcBorders>
              <w:top w:val="nil"/>
              <w:bottom w:val="nil"/>
              <w:right w:val="nil"/>
            </w:tcBorders>
            <w:vAlign w:val="center"/>
          </w:tcPr>
          <w:p w:rsidR="00AD09EA" w:rsidRPr="00190A22" w:rsidRDefault="00AD09EA" w:rsidP="00347354">
            <w:pPr>
              <w:jc w:val="right"/>
              <w:rPr>
                <w:rFonts w:ascii="新細明體" w:hAnsi="新細明體"/>
                <w:kern w:val="0"/>
                <w:sz w:val="18"/>
              </w:rPr>
            </w:pPr>
            <w:r w:rsidRPr="00004D6F">
              <w:rPr>
                <w:rFonts w:ascii="新細明體" w:hAnsi="新細明體"/>
                <w:kern w:val="0"/>
                <w:sz w:val="18"/>
              </w:rPr>
              <w:t>148.63</w:t>
            </w:r>
          </w:p>
        </w:tc>
      </w:tr>
      <w:tr w:rsidR="00AD09EA"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tcBorders>
            <w:vAlign w:val="center"/>
          </w:tcPr>
          <w:p w:rsidR="00AD09EA" w:rsidRDefault="00AD09EA" w:rsidP="00347354">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委託經營資產</w:t>
            </w:r>
          </w:p>
        </w:tc>
        <w:tc>
          <w:tcPr>
            <w:tcW w:w="1779"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97,740,945,354</w:t>
            </w:r>
          </w:p>
        </w:tc>
        <w:tc>
          <w:tcPr>
            <w:tcW w:w="657"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97.44</w:t>
            </w:r>
          </w:p>
        </w:tc>
        <w:tc>
          <w:tcPr>
            <w:tcW w:w="1764"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70,727,270,115</w:t>
            </w:r>
          </w:p>
        </w:tc>
        <w:tc>
          <w:tcPr>
            <w:tcW w:w="672"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96.93</w:t>
            </w:r>
          </w:p>
        </w:tc>
        <w:tc>
          <w:tcPr>
            <w:tcW w:w="1414" w:type="dxa"/>
            <w:tcBorders>
              <w:top w:val="nil"/>
              <w:bottom w:val="nil"/>
            </w:tcBorders>
            <w:vAlign w:val="center"/>
          </w:tcPr>
          <w:p w:rsidR="00AD09EA" w:rsidRPr="00190A22" w:rsidRDefault="00AD09EA" w:rsidP="00347354">
            <w:pPr>
              <w:jc w:val="right"/>
              <w:rPr>
                <w:rFonts w:ascii="新細明體" w:hAnsi="新細明體"/>
                <w:noProof/>
                <w:sz w:val="18"/>
              </w:rPr>
            </w:pPr>
            <w:r w:rsidRPr="00004D6F">
              <w:rPr>
                <w:rFonts w:ascii="新細明體" w:hAnsi="新細明體"/>
                <w:noProof/>
                <w:sz w:val="18"/>
              </w:rPr>
              <w:t>27,013,675,239</w:t>
            </w:r>
          </w:p>
        </w:tc>
        <w:tc>
          <w:tcPr>
            <w:tcW w:w="651" w:type="dxa"/>
            <w:tcBorders>
              <w:top w:val="nil"/>
              <w:bottom w:val="nil"/>
              <w:right w:val="nil"/>
            </w:tcBorders>
            <w:vAlign w:val="center"/>
          </w:tcPr>
          <w:p w:rsidR="00AD09EA" w:rsidRPr="00190A22" w:rsidRDefault="00AD09EA" w:rsidP="00347354">
            <w:pPr>
              <w:jc w:val="right"/>
              <w:rPr>
                <w:rFonts w:ascii="新細明體" w:hAnsi="新細明體"/>
                <w:kern w:val="0"/>
                <w:sz w:val="18"/>
              </w:rPr>
            </w:pPr>
            <w:r w:rsidRPr="00004D6F">
              <w:rPr>
                <w:rFonts w:ascii="新細明體" w:hAnsi="新細明體"/>
                <w:kern w:val="0"/>
                <w:sz w:val="18"/>
              </w:rPr>
              <w:t>38.19</w:t>
            </w:r>
          </w:p>
        </w:tc>
      </w:tr>
      <w:tr w:rsidR="00AD09EA"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tcBorders>
            <w:vAlign w:val="center"/>
          </w:tcPr>
          <w:p w:rsidR="00AD09EA" w:rsidRDefault="00AD09EA" w:rsidP="00347354">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長</w:t>
            </w:r>
            <w:proofErr w:type="gramStart"/>
            <w:r w:rsidRPr="00004D6F">
              <w:rPr>
                <w:rFonts w:ascii="標楷體" w:eastAsia="標楷體" w:hAnsi="標楷體"/>
                <w:spacing w:val="-6"/>
                <w:kern w:val="0"/>
                <w:sz w:val="22"/>
              </w:rPr>
              <w:t>期貸</w:t>
            </w:r>
            <w:proofErr w:type="gramEnd"/>
            <w:r w:rsidRPr="00004D6F">
              <w:rPr>
                <w:rFonts w:ascii="標楷體" w:eastAsia="標楷體" w:hAnsi="標楷體"/>
                <w:spacing w:val="-6"/>
                <w:kern w:val="0"/>
                <w:sz w:val="22"/>
              </w:rPr>
              <w:t>墊款及準備金</w:t>
            </w:r>
          </w:p>
        </w:tc>
        <w:tc>
          <w:tcPr>
            <w:tcW w:w="1779"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2,275,798</w:t>
            </w:r>
          </w:p>
        </w:tc>
        <w:tc>
          <w:tcPr>
            <w:tcW w:w="657"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2,070,430</w:t>
            </w:r>
          </w:p>
        </w:tc>
        <w:tc>
          <w:tcPr>
            <w:tcW w:w="672"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rsidR="00AD09EA" w:rsidRPr="00190A22" w:rsidRDefault="00AD09EA" w:rsidP="00347354">
            <w:pPr>
              <w:jc w:val="right"/>
              <w:rPr>
                <w:rFonts w:ascii="新細明體" w:hAnsi="新細明體"/>
                <w:noProof/>
                <w:sz w:val="18"/>
              </w:rPr>
            </w:pPr>
            <w:r w:rsidRPr="00004D6F">
              <w:rPr>
                <w:rFonts w:ascii="新細明體" w:hAnsi="新細明體"/>
                <w:noProof/>
                <w:sz w:val="18"/>
              </w:rPr>
              <w:t>205,368</w:t>
            </w:r>
          </w:p>
        </w:tc>
        <w:tc>
          <w:tcPr>
            <w:tcW w:w="651" w:type="dxa"/>
            <w:tcBorders>
              <w:top w:val="nil"/>
              <w:bottom w:val="nil"/>
              <w:right w:val="nil"/>
            </w:tcBorders>
            <w:vAlign w:val="center"/>
          </w:tcPr>
          <w:p w:rsidR="00AD09EA" w:rsidRPr="00190A22" w:rsidRDefault="00AD09EA" w:rsidP="00347354">
            <w:pPr>
              <w:jc w:val="right"/>
              <w:rPr>
                <w:rFonts w:ascii="新細明體" w:hAnsi="新細明體"/>
                <w:kern w:val="0"/>
                <w:sz w:val="18"/>
              </w:rPr>
            </w:pPr>
            <w:r w:rsidRPr="00004D6F">
              <w:rPr>
                <w:rFonts w:ascii="新細明體" w:hAnsi="新細明體"/>
                <w:kern w:val="0"/>
                <w:sz w:val="18"/>
              </w:rPr>
              <w:t>9.92</w:t>
            </w:r>
          </w:p>
        </w:tc>
      </w:tr>
      <w:tr w:rsidR="00AD09EA"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tcBorders>
            <w:vAlign w:val="center"/>
          </w:tcPr>
          <w:p w:rsidR="00AD09EA" w:rsidRDefault="00AD09EA" w:rsidP="00347354">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準備金</w:t>
            </w:r>
          </w:p>
        </w:tc>
        <w:tc>
          <w:tcPr>
            <w:tcW w:w="1779"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2,275,798</w:t>
            </w:r>
          </w:p>
        </w:tc>
        <w:tc>
          <w:tcPr>
            <w:tcW w:w="657"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2,070,430</w:t>
            </w:r>
          </w:p>
        </w:tc>
        <w:tc>
          <w:tcPr>
            <w:tcW w:w="672"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rsidR="00AD09EA" w:rsidRPr="00190A22" w:rsidRDefault="00AD09EA" w:rsidP="00347354">
            <w:pPr>
              <w:jc w:val="right"/>
              <w:rPr>
                <w:rFonts w:ascii="新細明體" w:hAnsi="新細明體"/>
                <w:noProof/>
                <w:sz w:val="18"/>
              </w:rPr>
            </w:pPr>
            <w:r w:rsidRPr="00004D6F">
              <w:rPr>
                <w:rFonts w:ascii="新細明體" w:hAnsi="新細明體"/>
                <w:noProof/>
                <w:sz w:val="18"/>
              </w:rPr>
              <w:t>205,368</w:t>
            </w:r>
          </w:p>
        </w:tc>
        <w:tc>
          <w:tcPr>
            <w:tcW w:w="651" w:type="dxa"/>
            <w:tcBorders>
              <w:top w:val="nil"/>
              <w:bottom w:val="nil"/>
              <w:right w:val="nil"/>
            </w:tcBorders>
            <w:vAlign w:val="center"/>
          </w:tcPr>
          <w:p w:rsidR="00AD09EA" w:rsidRPr="00190A22" w:rsidRDefault="00AD09EA" w:rsidP="00347354">
            <w:pPr>
              <w:jc w:val="right"/>
              <w:rPr>
                <w:rFonts w:ascii="新細明體" w:hAnsi="新細明體"/>
                <w:kern w:val="0"/>
                <w:sz w:val="18"/>
              </w:rPr>
            </w:pPr>
            <w:r w:rsidRPr="00004D6F">
              <w:rPr>
                <w:rFonts w:ascii="新細明體" w:hAnsi="新細明體"/>
                <w:kern w:val="0"/>
                <w:sz w:val="18"/>
              </w:rPr>
              <w:t>9.92</w:t>
            </w:r>
          </w:p>
        </w:tc>
      </w:tr>
      <w:tr w:rsidR="00AD09EA"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tcBorders>
            <w:vAlign w:val="center"/>
          </w:tcPr>
          <w:p w:rsidR="00AD09EA" w:rsidRDefault="00AD09EA" w:rsidP="00347354">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長期投資</w:t>
            </w:r>
          </w:p>
        </w:tc>
        <w:tc>
          <w:tcPr>
            <w:tcW w:w="1779"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1,693,689,897</w:t>
            </w:r>
          </w:p>
        </w:tc>
        <w:tc>
          <w:tcPr>
            <w:tcW w:w="657"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1.69</w:t>
            </w:r>
          </w:p>
        </w:tc>
        <w:tc>
          <w:tcPr>
            <w:tcW w:w="1764"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896,731,588</w:t>
            </w:r>
          </w:p>
        </w:tc>
        <w:tc>
          <w:tcPr>
            <w:tcW w:w="672"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1.23</w:t>
            </w:r>
          </w:p>
        </w:tc>
        <w:tc>
          <w:tcPr>
            <w:tcW w:w="1414" w:type="dxa"/>
            <w:tcBorders>
              <w:top w:val="nil"/>
              <w:bottom w:val="nil"/>
            </w:tcBorders>
            <w:vAlign w:val="center"/>
          </w:tcPr>
          <w:p w:rsidR="00AD09EA" w:rsidRPr="00190A22" w:rsidRDefault="00AD09EA" w:rsidP="00347354">
            <w:pPr>
              <w:jc w:val="right"/>
              <w:rPr>
                <w:rFonts w:ascii="新細明體" w:hAnsi="新細明體"/>
                <w:noProof/>
                <w:sz w:val="18"/>
              </w:rPr>
            </w:pPr>
            <w:r w:rsidRPr="00004D6F">
              <w:rPr>
                <w:rFonts w:ascii="新細明體" w:hAnsi="新細明體"/>
                <w:noProof/>
                <w:sz w:val="18"/>
              </w:rPr>
              <w:t>796,958,309</w:t>
            </w:r>
          </w:p>
        </w:tc>
        <w:tc>
          <w:tcPr>
            <w:tcW w:w="651" w:type="dxa"/>
            <w:tcBorders>
              <w:top w:val="nil"/>
              <w:bottom w:val="nil"/>
              <w:right w:val="nil"/>
            </w:tcBorders>
            <w:vAlign w:val="center"/>
          </w:tcPr>
          <w:p w:rsidR="00AD09EA" w:rsidRPr="00190A22" w:rsidRDefault="00AD09EA" w:rsidP="00347354">
            <w:pPr>
              <w:jc w:val="right"/>
              <w:rPr>
                <w:rFonts w:ascii="新細明體" w:hAnsi="新細明體"/>
                <w:kern w:val="0"/>
                <w:sz w:val="18"/>
              </w:rPr>
            </w:pPr>
            <w:r w:rsidRPr="00004D6F">
              <w:rPr>
                <w:rFonts w:ascii="新細明體" w:hAnsi="新細明體"/>
                <w:kern w:val="0"/>
                <w:sz w:val="18"/>
              </w:rPr>
              <w:t>88.87</w:t>
            </w:r>
          </w:p>
        </w:tc>
      </w:tr>
      <w:tr w:rsidR="00AD09EA"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tcBorders>
            <w:vAlign w:val="center"/>
          </w:tcPr>
          <w:p w:rsidR="00AD09EA" w:rsidRDefault="00AD09EA" w:rsidP="00347354">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其他長期投資</w:t>
            </w:r>
          </w:p>
        </w:tc>
        <w:tc>
          <w:tcPr>
            <w:tcW w:w="1779"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1,693,689,897</w:t>
            </w:r>
          </w:p>
        </w:tc>
        <w:tc>
          <w:tcPr>
            <w:tcW w:w="657"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1.69</w:t>
            </w:r>
          </w:p>
        </w:tc>
        <w:tc>
          <w:tcPr>
            <w:tcW w:w="1764"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896,731,588</w:t>
            </w:r>
          </w:p>
        </w:tc>
        <w:tc>
          <w:tcPr>
            <w:tcW w:w="672"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1.23</w:t>
            </w:r>
          </w:p>
        </w:tc>
        <w:tc>
          <w:tcPr>
            <w:tcW w:w="1414" w:type="dxa"/>
            <w:tcBorders>
              <w:top w:val="nil"/>
              <w:bottom w:val="nil"/>
            </w:tcBorders>
            <w:vAlign w:val="center"/>
          </w:tcPr>
          <w:p w:rsidR="00AD09EA" w:rsidRPr="00190A22" w:rsidRDefault="00AD09EA" w:rsidP="00347354">
            <w:pPr>
              <w:jc w:val="right"/>
              <w:rPr>
                <w:rFonts w:ascii="新細明體" w:hAnsi="新細明體"/>
                <w:noProof/>
                <w:sz w:val="18"/>
              </w:rPr>
            </w:pPr>
            <w:r w:rsidRPr="00004D6F">
              <w:rPr>
                <w:rFonts w:ascii="新細明體" w:hAnsi="新細明體"/>
                <w:noProof/>
                <w:sz w:val="18"/>
              </w:rPr>
              <w:t>796,958,309</w:t>
            </w:r>
          </w:p>
        </w:tc>
        <w:tc>
          <w:tcPr>
            <w:tcW w:w="651" w:type="dxa"/>
            <w:tcBorders>
              <w:top w:val="nil"/>
              <w:bottom w:val="nil"/>
              <w:right w:val="nil"/>
            </w:tcBorders>
            <w:vAlign w:val="center"/>
          </w:tcPr>
          <w:p w:rsidR="00AD09EA" w:rsidRPr="00190A22" w:rsidRDefault="00AD09EA" w:rsidP="00347354">
            <w:pPr>
              <w:jc w:val="right"/>
              <w:rPr>
                <w:rFonts w:ascii="新細明體" w:hAnsi="新細明體"/>
                <w:kern w:val="0"/>
                <w:sz w:val="18"/>
              </w:rPr>
            </w:pPr>
            <w:r w:rsidRPr="00004D6F">
              <w:rPr>
                <w:rFonts w:ascii="新細明體" w:hAnsi="新細明體"/>
                <w:kern w:val="0"/>
                <w:sz w:val="18"/>
              </w:rPr>
              <w:t>88.87</w:t>
            </w:r>
          </w:p>
        </w:tc>
      </w:tr>
      <w:tr w:rsidR="00AD09EA"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tcBorders>
            <w:vAlign w:val="center"/>
          </w:tcPr>
          <w:p w:rsidR="00AD09EA" w:rsidRDefault="00AD09EA" w:rsidP="00347354">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固定資產</w:t>
            </w:r>
          </w:p>
        </w:tc>
        <w:tc>
          <w:tcPr>
            <w:tcW w:w="1779"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4,478,067</w:t>
            </w:r>
          </w:p>
        </w:tc>
        <w:tc>
          <w:tcPr>
            <w:tcW w:w="657"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4,660,209</w:t>
            </w:r>
          </w:p>
        </w:tc>
        <w:tc>
          <w:tcPr>
            <w:tcW w:w="672"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rsidR="00AD09EA" w:rsidRPr="00190A22" w:rsidRDefault="00AD09EA" w:rsidP="00347354">
            <w:pPr>
              <w:jc w:val="right"/>
              <w:rPr>
                <w:rFonts w:ascii="新細明體" w:hAnsi="新細明體"/>
                <w:noProof/>
                <w:sz w:val="18"/>
              </w:rPr>
            </w:pPr>
            <w:r w:rsidRPr="00004D6F">
              <w:rPr>
                <w:rFonts w:ascii="新細明體" w:hAnsi="新細明體"/>
                <w:noProof/>
                <w:sz w:val="18"/>
              </w:rPr>
              <w:t>- 182,142</w:t>
            </w:r>
          </w:p>
        </w:tc>
        <w:tc>
          <w:tcPr>
            <w:tcW w:w="651" w:type="dxa"/>
            <w:tcBorders>
              <w:top w:val="nil"/>
              <w:bottom w:val="nil"/>
              <w:right w:val="nil"/>
            </w:tcBorders>
            <w:vAlign w:val="center"/>
          </w:tcPr>
          <w:p w:rsidR="00AD09EA" w:rsidRPr="00190A22" w:rsidRDefault="00AD09EA" w:rsidP="00347354">
            <w:pPr>
              <w:jc w:val="right"/>
              <w:rPr>
                <w:rFonts w:ascii="新細明體" w:hAnsi="新細明體"/>
                <w:kern w:val="0"/>
                <w:sz w:val="18"/>
              </w:rPr>
            </w:pPr>
            <w:r w:rsidRPr="00004D6F">
              <w:rPr>
                <w:rFonts w:ascii="新細明體" w:hAnsi="新細明體"/>
                <w:kern w:val="0"/>
                <w:sz w:val="18"/>
              </w:rPr>
              <w:t>- 3.91</w:t>
            </w:r>
          </w:p>
        </w:tc>
      </w:tr>
      <w:tr w:rsidR="00AD09EA"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tcBorders>
            <w:vAlign w:val="center"/>
          </w:tcPr>
          <w:p w:rsidR="00AD09EA" w:rsidRDefault="00AD09EA" w:rsidP="00347354">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3,933,819</w:t>
            </w:r>
          </w:p>
        </w:tc>
        <w:tc>
          <w:tcPr>
            <w:tcW w:w="657"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4,106,396</w:t>
            </w:r>
          </w:p>
        </w:tc>
        <w:tc>
          <w:tcPr>
            <w:tcW w:w="672"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rsidR="00AD09EA" w:rsidRPr="00190A22" w:rsidRDefault="00AD09EA" w:rsidP="00347354">
            <w:pPr>
              <w:jc w:val="right"/>
              <w:rPr>
                <w:rFonts w:ascii="新細明體" w:hAnsi="新細明體"/>
                <w:noProof/>
                <w:sz w:val="18"/>
              </w:rPr>
            </w:pPr>
            <w:r w:rsidRPr="00004D6F">
              <w:rPr>
                <w:rFonts w:ascii="新細明體" w:hAnsi="新細明體"/>
                <w:noProof/>
                <w:sz w:val="18"/>
              </w:rPr>
              <w:t>- 172,577</w:t>
            </w:r>
          </w:p>
        </w:tc>
        <w:tc>
          <w:tcPr>
            <w:tcW w:w="651" w:type="dxa"/>
            <w:tcBorders>
              <w:top w:val="nil"/>
              <w:bottom w:val="nil"/>
              <w:right w:val="nil"/>
            </w:tcBorders>
            <w:vAlign w:val="center"/>
          </w:tcPr>
          <w:p w:rsidR="00AD09EA" w:rsidRPr="00190A22" w:rsidRDefault="00AD09EA" w:rsidP="00347354">
            <w:pPr>
              <w:jc w:val="right"/>
              <w:rPr>
                <w:rFonts w:ascii="新細明體" w:hAnsi="新細明體"/>
                <w:kern w:val="0"/>
                <w:sz w:val="18"/>
              </w:rPr>
            </w:pPr>
            <w:r w:rsidRPr="00004D6F">
              <w:rPr>
                <w:rFonts w:ascii="新細明體" w:hAnsi="新細明體"/>
                <w:kern w:val="0"/>
                <w:sz w:val="18"/>
              </w:rPr>
              <w:t>- 4.20</w:t>
            </w:r>
          </w:p>
        </w:tc>
      </w:tr>
      <w:tr w:rsidR="00AD09EA"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tcBorders>
            <w:vAlign w:val="center"/>
          </w:tcPr>
          <w:p w:rsidR="00AD09EA" w:rsidRDefault="00AD09EA" w:rsidP="00347354">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交通及運輸設備</w:t>
            </w:r>
          </w:p>
        </w:tc>
        <w:tc>
          <w:tcPr>
            <w:tcW w:w="1779"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425,904</w:t>
            </w:r>
          </w:p>
        </w:tc>
        <w:tc>
          <w:tcPr>
            <w:tcW w:w="657"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425,904</w:t>
            </w:r>
          </w:p>
        </w:tc>
        <w:tc>
          <w:tcPr>
            <w:tcW w:w="672"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rsidR="00AD09EA" w:rsidRPr="00190A22" w:rsidRDefault="00AD09EA" w:rsidP="00347354">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rsidR="00AD09EA" w:rsidRPr="00190A22" w:rsidRDefault="00AD09EA" w:rsidP="00347354">
            <w:pPr>
              <w:jc w:val="right"/>
              <w:rPr>
                <w:rFonts w:ascii="新細明體" w:hAnsi="新細明體"/>
                <w:kern w:val="0"/>
                <w:sz w:val="18"/>
              </w:rPr>
            </w:pPr>
            <w:r w:rsidRPr="00004D6F">
              <w:rPr>
                <w:rFonts w:ascii="新細明體" w:hAnsi="新細明體"/>
                <w:kern w:val="0"/>
                <w:sz w:val="18"/>
              </w:rPr>
              <w:t>－</w:t>
            </w:r>
          </w:p>
        </w:tc>
      </w:tr>
      <w:tr w:rsidR="00AD09EA"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tcBorders>
            <w:vAlign w:val="center"/>
          </w:tcPr>
          <w:p w:rsidR="00AD09EA" w:rsidRDefault="00AD09EA" w:rsidP="00347354">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雜項設備</w:t>
            </w:r>
          </w:p>
        </w:tc>
        <w:tc>
          <w:tcPr>
            <w:tcW w:w="1779"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118,344</w:t>
            </w:r>
          </w:p>
        </w:tc>
        <w:tc>
          <w:tcPr>
            <w:tcW w:w="657"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127,909</w:t>
            </w:r>
          </w:p>
        </w:tc>
        <w:tc>
          <w:tcPr>
            <w:tcW w:w="672"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rsidR="00AD09EA" w:rsidRPr="00190A22" w:rsidRDefault="00AD09EA" w:rsidP="00347354">
            <w:pPr>
              <w:jc w:val="right"/>
              <w:rPr>
                <w:rFonts w:ascii="新細明體" w:hAnsi="新細明體"/>
                <w:noProof/>
                <w:sz w:val="18"/>
              </w:rPr>
            </w:pPr>
            <w:r w:rsidRPr="00004D6F">
              <w:rPr>
                <w:rFonts w:ascii="新細明體" w:hAnsi="新細明體"/>
                <w:noProof/>
                <w:sz w:val="18"/>
              </w:rPr>
              <w:t>- 9,565</w:t>
            </w:r>
          </w:p>
        </w:tc>
        <w:tc>
          <w:tcPr>
            <w:tcW w:w="651" w:type="dxa"/>
            <w:tcBorders>
              <w:top w:val="nil"/>
              <w:bottom w:val="nil"/>
              <w:right w:val="nil"/>
            </w:tcBorders>
            <w:vAlign w:val="center"/>
          </w:tcPr>
          <w:p w:rsidR="00AD09EA" w:rsidRPr="00190A22" w:rsidRDefault="00AD09EA" w:rsidP="00347354">
            <w:pPr>
              <w:jc w:val="right"/>
              <w:rPr>
                <w:rFonts w:ascii="新細明體" w:hAnsi="新細明體"/>
                <w:kern w:val="0"/>
                <w:sz w:val="18"/>
              </w:rPr>
            </w:pPr>
            <w:r w:rsidRPr="00004D6F">
              <w:rPr>
                <w:rFonts w:ascii="新細明體" w:hAnsi="新細明體"/>
                <w:kern w:val="0"/>
                <w:sz w:val="18"/>
              </w:rPr>
              <w:t>- 7.48</w:t>
            </w:r>
          </w:p>
        </w:tc>
      </w:tr>
      <w:tr w:rsidR="00AD09EA"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tcBorders>
            <w:vAlign w:val="center"/>
          </w:tcPr>
          <w:p w:rsidR="00AD09EA" w:rsidRDefault="00AD09EA" w:rsidP="00347354">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991,586</w:t>
            </w:r>
          </w:p>
        </w:tc>
        <w:tc>
          <w:tcPr>
            <w:tcW w:w="657"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1,148,113</w:t>
            </w:r>
          </w:p>
        </w:tc>
        <w:tc>
          <w:tcPr>
            <w:tcW w:w="672"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rsidR="00AD09EA" w:rsidRPr="00190A22" w:rsidRDefault="00AD09EA" w:rsidP="00347354">
            <w:pPr>
              <w:jc w:val="right"/>
              <w:rPr>
                <w:rFonts w:ascii="新細明體" w:hAnsi="新細明體"/>
                <w:noProof/>
                <w:sz w:val="18"/>
              </w:rPr>
            </w:pPr>
            <w:r w:rsidRPr="00004D6F">
              <w:rPr>
                <w:rFonts w:ascii="新細明體" w:hAnsi="新細明體"/>
                <w:noProof/>
                <w:sz w:val="18"/>
              </w:rPr>
              <w:t>- 156,527</w:t>
            </w:r>
          </w:p>
        </w:tc>
        <w:tc>
          <w:tcPr>
            <w:tcW w:w="651" w:type="dxa"/>
            <w:tcBorders>
              <w:top w:val="nil"/>
              <w:bottom w:val="nil"/>
              <w:right w:val="nil"/>
            </w:tcBorders>
            <w:vAlign w:val="center"/>
          </w:tcPr>
          <w:p w:rsidR="00AD09EA" w:rsidRPr="00190A22" w:rsidRDefault="00AD09EA" w:rsidP="00347354">
            <w:pPr>
              <w:jc w:val="right"/>
              <w:rPr>
                <w:rFonts w:ascii="新細明體" w:hAnsi="新細明體"/>
                <w:kern w:val="0"/>
                <w:sz w:val="18"/>
              </w:rPr>
            </w:pPr>
            <w:r w:rsidRPr="00004D6F">
              <w:rPr>
                <w:rFonts w:ascii="新細明體" w:hAnsi="新細明體"/>
                <w:kern w:val="0"/>
                <w:sz w:val="18"/>
              </w:rPr>
              <w:t>- 13.63</w:t>
            </w:r>
          </w:p>
        </w:tc>
      </w:tr>
      <w:tr w:rsidR="00AD09EA"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tcBorders>
            <w:vAlign w:val="center"/>
          </w:tcPr>
          <w:p w:rsidR="00AD09EA" w:rsidRDefault="00AD09EA" w:rsidP="00347354">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991,586</w:t>
            </w:r>
          </w:p>
        </w:tc>
        <w:tc>
          <w:tcPr>
            <w:tcW w:w="657"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1,148,113</w:t>
            </w:r>
          </w:p>
        </w:tc>
        <w:tc>
          <w:tcPr>
            <w:tcW w:w="672"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rsidR="00AD09EA" w:rsidRPr="00190A22" w:rsidRDefault="00AD09EA" w:rsidP="00347354">
            <w:pPr>
              <w:jc w:val="right"/>
              <w:rPr>
                <w:rFonts w:ascii="新細明體" w:hAnsi="新細明體"/>
                <w:noProof/>
                <w:sz w:val="18"/>
              </w:rPr>
            </w:pPr>
            <w:r w:rsidRPr="00004D6F">
              <w:rPr>
                <w:rFonts w:ascii="新細明體" w:hAnsi="新細明體"/>
                <w:noProof/>
                <w:sz w:val="18"/>
              </w:rPr>
              <w:t>- 156,527</w:t>
            </w:r>
          </w:p>
        </w:tc>
        <w:tc>
          <w:tcPr>
            <w:tcW w:w="651" w:type="dxa"/>
            <w:tcBorders>
              <w:top w:val="nil"/>
              <w:bottom w:val="nil"/>
              <w:right w:val="nil"/>
            </w:tcBorders>
            <w:vAlign w:val="center"/>
          </w:tcPr>
          <w:p w:rsidR="00AD09EA" w:rsidRPr="00190A22" w:rsidRDefault="00AD09EA" w:rsidP="00347354">
            <w:pPr>
              <w:jc w:val="right"/>
              <w:rPr>
                <w:rFonts w:ascii="新細明體" w:hAnsi="新細明體"/>
                <w:kern w:val="0"/>
                <w:sz w:val="18"/>
              </w:rPr>
            </w:pPr>
            <w:r w:rsidRPr="00004D6F">
              <w:rPr>
                <w:rFonts w:ascii="新細明體" w:hAnsi="新細明體"/>
                <w:kern w:val="0"/>
                <w:sz w:val="18"/>
              </w:rPr>
              <w:t>- 13.63</w:t>
            </w:r>
          </w:p>
        </w:tc>
      </w:tr>
      <w:tr w:rsidR="00AD09EA"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tcBorders>
            <w:vAlign w:val="center"/>
          </w:tcPr>
          <w:p w:rsidR="00AD09EA" w:rsidRDefault="00AD09EA" w:rsidP="00347354">
            <w:pPr>
              <w:jc w:val="distribute"/>
              <w:rPr>
                <w:rFonts w:ascii="標楷體" w:eastAsia="標楷體" w:hAnsi="標楷體"/>
                <w:spacing w:val="-6"/>
                <w:kern w:val="0"/>
                <w:sz w:val="22"/>
              </w:rPr>
            </w:pPr>
            <w:r w:rsidRPr="00004D6F">
              <w:rPr>
                <w:rFonts w:ascii="標楷體" w:eastAsia="標楷體" w:hAnsi="標楷體"/>
                <w:b/>
                <w:spacing w:val="-6"/>
                <w:kern w:val="0"/>
              </w:rPr>
              <w:t>合計</w:t>
            </w:r>
          </w:p>
        </w:tc>
        <w:tc>
          <w:tcPr>
            <w:tcW w:w="1779"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b/>
                <w:sz w:val="18"/>
              </w:rPr>
              <w:t>100,306,801,124</w:t>
            </w:r>
          </w:p>
        </w:tc>
        <w:tc>
          <w:tcPr>
            <w:tcW w:w="657"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b/>
                <w:sz w:val="18"/>
              </w:rPr>
              <w:t>72,967,194,141</w:t>
            </w:r>
          </w:p>
        </w:tc>
        <w:tc>
          <w:tcPr>
            <w:tcW w:w="672" w:type="dxa"/>
            <w:tcBorders>
              <w:top w:val="nil"/>
              <w:bottom w:val="nil"/>
            </w:tcBorders>
            <w:vAlign w:val="center"/>
          </w:tcPr>
          <w:p w:rsidR="00AD09EA" w:rsidRPr="00190A22" w:rsidRDefault="00AD09EA" w:rsidP="00347354">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rsidR="00AD09EA" w:rsidRPr="00190A22" w:rsidRDefault="00AD09EA" w:rsidP="00347354">
            <w:pPr>
              <w:jc w:val="right"/>
              <w:rPr>
                <w:rFonts w:ascii="新細明體" w:hAnsi="新細明體"/>
                <w:noProof/>
                <w:sz w:val="18"/>
              </w:rPr>
            </w:pPr>
            <w:r w:rsidRPr="00004D6F">
              <w:rPr>
                <w:rFonts w:ascii="新細明體" w:hAnsi="新細明體"/>
                <w:b/>
                <w:noProof/>
                <w:sz w:val="18"/>
              </w:rPr>
              <w:t>27,339,606,983</w:t>
            </w:r>
          </w:p>
        </w:tc>
        <w:tc>
          <w:tcPr>
            <w:tcW w:w="651" w:type="dxa"/>
            <w:tcBorders>
              <w:top w:val="nil"/>
              <w:bottom w:val="nil"/>
              <w:right w:val="nil"/>
            </w:tcBorders>
            <w:vAlign w:val="center"/>
          </w:tcPr>
          <w:p w:rsidR="00AD09EA" w:rsidRPr="00190A22" w:rsidRDefault="00AD09EA" w:rsidP="00347354">
            <w:pPr>
              <w:jc w:val="right"/>
              <w:rPr>
                <w:rFonts w:ascii="新細明體" w:hAnsi="新細明體"/>
                <w:kern w:val="0"/>
                <w:sz w:val="18"/>
              </w:rPr>
            </w:pPr>
            <w:r w:rsidRPr="00004D6F">
              <w:rPr>
                <w:rFonts w:ascii="新細明體" w:hAnsi="新細明體"/>
                <w:b/>
                <w:kern w:val="0"/>
                <w:sz w:val="18"/>
              </w:rPr>
              <w:t>37.47</w:t>
            </w:r>
          </w:p>
        </w:tc>
      </w:tr>
      <w:tr w:rsidR="00425A67"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right w:val="single" w:sz="4" w:space="0" w:color="auto"/>
            </w:tcBorders>
            <w:vAlign w:val="center"/>
          </w:tcPr>
          <w:p w:rsidR="00425A67" w:rsidRDefault="00425A67" w:rsidP="00D0467F">
            <w:pPr>
              <w:jc w:val="distribute"/>
              <w:rPr>
                <w:rFonts w:ascii="標楷體" w:eastAsia="標楷體" w:hAnsi="標楷體"/>
                <w:spacing w:val="-6"/>
                <w:kern w:val="0"/>
                <w:sz w:val="22"/>
              </w:rPr>
            </w:pPr>
            <w:r w:rsidRPr="00004D6F">
              <w:rPr>
                <w:rFonts w:ascii="標楷體" w:eastAsia="標楷體" w:hAnsi="標楷體"/>
                <w:b/>
                <w:spacing w:val="-6"/>
                <w:kern w:val="0"/>
              </w:rPr>
              <w:t>負債</w:t>
            </w:r>
          </w:p>
        </w:tc>
        <w:tc>
          <w:tcPr>
            <w:tcW w:w="1779"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b/>
                <w:sz w:val="18"/>
              </w:rPr>
              <w:t>97,748,486,516</w:t>
            </w:r>
          </w:p>
        </w:tc>
        <w:tc>
          <w:tcPr>
            <w:tcW w:w="657"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b/>
                <w:sz w:val="18"/>
              </w:rPr>
              <w:t>97.45</w:t>
            </w:r>
          </w:p>
        </w:tc>
        <w:tc>
          <w:tcPr>
            <w:tcW w:w="1764"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b/>
                <w:sz w:val="18"/>
              </w:rPr>
              <w:t>70,734,426,741</w:t>
            </w:r>
          </w:p>
        </w:tc>
        <w:tc>
          <w:tcPr>
            <w:tcW w:w="672"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b/>
                <w:sz w:val="18"/>
              </w:rPr>
              <w:t>96.94</w:t>
            </w:r>
          </w:p>
        </w:tc>
        <w:tc>
          <w:tcPr>
            <w:tcW w:w="1414"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noProof/>
                <w:sz w:val="18"/>
              </w:rPr>
            </w:pPr>
            <w:r w:rsidRPr="00004D6F">
              <w:rPr>
                <w:rFonts w:ascii="新細明體" w:hAnsi="新細明體"/>
                <w:b/>
                <w:noProof/>
                <w:sz w:val="18"/>
              </w:rPr>
              <w:t>27,014,059,775</w:t>
            </w:r>
          </w:p>
        </w:tc>
        <w:tc>
          <w:tcPr>
            <w:tcW w:w="651" w:type="dxa"/>
            <w:tcBorders>
              <w:top w:val="nil"/>
              <w:left w:val="single" w:sz="4" w:space="0" w:color="auto"/>
              <w:bottom w:val="nil"/>
              <w:right w:val="nil"/>
            </w:tcBorders>
            <w:vAlign w:val="center"/>
          </w:tcPr>
          <w:p w:rsidR="00425A67" w:rsidRPr="00190A22" w:rsidRDefault="00425A67" w:rsidP="00D0467F">
            <w:pPr>
              <w:jc w:val="right"/>
              <w:rPr>
                <w:rFonts w:ascii="新細明體" w:hAnsi="新細明體"/>
                <w:kern w:val="0"/>
                <w:sz w:val="18"/>
              </w:rPr>
            </w:pPr>
            <w:r w:rsidRPr="00004D6F">
              <w:rPr>
                <w:rFonts w:ascii="新細明體" w:hAnsi="新細明體"/>
                <w:b/>
                <w:kern w:val="0"/>
                <w:sz w:val="18"/>
              </w:rPr>
              <w:t>38.19</w:t>
            </w:r>
          </w:p>
        </w:tc>
      </w:tr>
      <w:tr w:rsidR="00425A67"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right w:val="single" w:sz="4" w:space="0" w:color="auto"/>
            </w:tcBorders>
            <w:vAlign w:val="center"/>
          </w:tcPr>
          <w:p w:rsidR="00425A67" w:rsidRDefault="00425A67" w:rsidP="00D0467F">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680,919</w:t>
            </w:r>
          </w:p>
        </w:tc>
        <w:tc>
          <w:tcPr>
            <w:tcW w:w="657"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0.00</w:t>
            </w:r>
          </w:p>
        </w:tc>
        <w:tc>
          <w:tcPr>
            <w:tcW w:w="1764"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8,709</w:t>
            </w:r>
          </w:p>
        </w:tc>
        <w:tc>
          <w:tcPr>
            <w:tcW w:w="672"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0.00</w:t>
            </w:r>
          </w:p>
        </w:tc>
        <w:tc>
          <w:tcPr>
            <w:tcW w:w="1414"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noProof/>
                <w:sz w:val="18"/>
              </w:rPr>
            </w:pPr>
            <w:r w:rsidRPr="00004D6F">
              <w:rPr>
                <w:rFonts w:ascii="新細明體" w:hAnsi="新細明體"/>
                <w:noProof/>
                <w:sz w:val="18"/>
              </w:rPr>
              <w:t>672,210</w:t>
            </w:r>
          </w:p>
        </w:tc>
        <w:tc>
          <w:tcPr>
            <w:tcW w:w="651" w:type="dxa"/>
            <w:tcBorders>
              <w:top w:val="nil"/>
              <w:left w:val="single" w:sz="4" w:space="0" w:color="auto"/>
              <w:bottom w:val="nil"/>
              <w:right w:val="nil"/>
            </w:tcBorders>
            <w:vAlign w:val="center"/>
          </w:tcPr>
          <w:p w:rsidR="00425A67" w:rsidRPr="00190A22" w:rsidRDefault="00425A67" w:rsidP="00D0467F">
            <w:pPr>
              <w:jc w:val="right"/>
              <w:rPr>
                <w:rFonts w:ascii="新細明體" w:hAnsi="新細明體"/>
                <w:kern w:val="0"/>
                <w:sz w:val="18"/>
              </w:rPr>
            </w:pPr>
            <w:r w:rsidRPr="00004D6F">
              <w:rPr>
                <w:rFonts w:ascii="新細明體" w:hAnsi="新細明體"/>
                <w:kern w:val="0"/>
                <w:sz w:val="18"/>
              </w:rPr>
              <w:t>7,718.57</w:t>
            </w:r>
          </w:p>
        </w:tc>
      </w:tr>
      <w:tr w:rsidR="00425A67"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right w:val="single" w:sz="4" w:space="0" w:color="auto"/>
            </w:tcBorders>
            <w:vAlign w:val="center"/>
          </w:tcPr>
          <w:p w:rsidR="00425A67" w:rsidRDefault="00425A67" w:rsidP="00D0467F">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680,919</w:t>
            </w:r>
          </w:p>
        </w:tc>
        <w:tc>
          <w:tcPr>
            <w:tcW w:w="657"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0.00</w:t>
            </w:r>
          </w:p>
        </w:tc>
        <w:tc>
          <w:tcPr>
            <w:tcW w:w="1764"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8,709</w:t>
            </w:r>
          </w:p>
        </w:tc>
        <w:tc>
          <w:tcPr>
            <w:tcW w:w="672"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0.00</w:t>
            </w:r>
          </w:p>
        </w:tc>
        <w:tc>
          <w:tcPr>
            <w:tcW w:w="1414"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noProof/>
                <w:sz w:val="18"/>
              </w:rPr>
            </w:pPr>
            <w:r w:rsidRPr="00004D6F">
              <w:rPr>
                <w:rFonts w:ascii="新細明體" w:hAnsi="新細明體"/>
                <w:noProof/>
                <w:sz w:val="18"/>
              </w:rPr>
              <w:t>672,210</w:t>
            </w:r>
          </w:p>
        </w:tc>
        <w:tc>
          <w:tcPr>
            <w:tcW w:w="651" w:type="dxa"/>
            <w:tcBorders>
              <w:top w:val="nil"/>
              <w:left w:val="single" w:sz="4" w:space="0" w:color="auto"/>
              <w:bottom w:val="nil"/>
              <w:right w:val="nil"/>
            </w:tcBorders>
            <w:vAlign w:val="center"/>
          </w:tcPr>
          <w:p w:rsidR="00425A67" w:rsidRPr="00190A22" w:rsidRDefault="00425A67" w:rsidP="00D0467F">
            <w:pPr>
              <w:jc w:val="right"/>
              <w:rPr>
                <w:rFonts w:ascii="新細明體" w:hAnsi="新細明體"/>
                <w:kern w:val="0"/>
                <w:sz w:val="18"/>
              </w:rPr>
            </w:pPr>
            <w:r w:rsidRPr="00004D6F">
              <w:rPr>
                <w:rFonts w:ascii="新細明體" w:hAnsi="新細明體"/>
                <w:kern w:val="0"/>
                <w:sz w:val="18"/>
              </w:rPr>
              <w:t>7,718.57</w:t>
            </w:r>
          </w:p>
        </w:tc>
      </w:tr>
      <w:tr w:rsidR="00425A67"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right w:val="single" w:sz="4" w:space="0" w:color="auto"/>
            </w:tcBorders>
            <w:vAlign w:val="center"/>
          </w:tcPr>
          <w:p w:rsidR="00425A67" w:rsidRDefault="00425A67" w:rsidP="00D0467F">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79"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97,747,805,597</w:t>
            </w:r>
          </w:p>
        </w:tc>
        <w:tc>
          <w:tcPr>
            <w:tcW w:w="657"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97.45</w:t>
            </w:r>
          </w:p>
        </w:tc>
        <w:tc>
          <w:tcPr>
            <w:tcW w:w="1764"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70,734,418,032</w:t>
            </w:r>
          </w:p>
        </w:tc>
        <w:tc>
          <w:tcPr>
            <w:tcW w:w="672"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96.94</w:t>
            </w:r>
          </w:p>
        </w:tc>
        <w:tc>
          <w:tcPr>
            <w:tcW w:w="1414"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noProof/>
                <w:sz w:val="18"/>
              </w:rPr>
            </w:pPr>
            <w:r w:rsidRPr="00004D6F">
              <w:rPr>
                <w:rFonts w:ascii="新細明體" w:hAnsi="新細明體"/>
                <w:noProof/>
                <w:sz w:val="18"/>
              </w:rPr>
              <w:t>27,013,387,565</w:t>
            </w:r>
          </w:p>
        </w:tc>
        <w:tc>
          <w:tcPr>
            <w:tcW w:w="651" w:type="dxa"/>
            <w:tcBorders>
              <w:top w:val="nil"/>
              <w:left w:val="single" w:sz="4" w:space="0" w:color="auto"/>
              <w:bottom w:val="nil"/>
              <w:right w:val="nil"/>
            </w:tcBorders>
            <w:vAlign w:val="center"/>
          </w:tcPr>
          <w:p w:rsidR="00425A67" w:rsidRPr="00190A22" w:rsidRDefault="00425A67" w:rsidP="00D0467F">
            <w:pPr>
              <w:jc w:val="right"/>
              <w:rPr>
                <w:rFonts w:ascii="新細明體" w:hAnsi="新細明體"/>
                <w:kern w:val="0"/>
                <w:sz w:val="18"/>
              </w:rPr>
            </w:pPr>
            <w:r w:rsidRPr="00004D6F">
              <w:rPr>
                <w:rFonts w:ascii="新細明體" w:hAnsi="新細明體"/>
                <w:kern w:val="0"/>
                <w:sz w:val="18"/>
              </w:rPr>
              <w:t>38.19</w:t>
            </w:r>
          </w:p>
        </w:tc>
      </w:tr>
      <w:tr w:rsidR="00425A67"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right w:val="single" w:sz="4" w:space="0" w:color="auto"/>
            </w:tcBorders>
            <w:vAlign w:val="center"/>
          </w:tcPr>
          <w:p w:rsidR="00425A67" w:rsidRDefault="00425A67" w:rsidP="00D0467F">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97,747,805,597</w:t>
            </w:r>
          </w:p>
        </w:tc>
        <w:tc>
          <w:tcPr>
            <w:tcW w:w="657"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97.45</w:t>
            </w:r>
          </w:p>
        </w:tc>
        <w:tc>
          <w:tcPr>
            <w:tcW w:w="1764"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70,734,418,032</w:t>
            </w:r>
          </w:p>
        </w:tc>
        <w:tc>
          <w:tcPr>
            <w:tcW w:w="672"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96.94</w:t>
            </w:r>
          </w:p>
        </w:tc>
        <w:tc>
          <w:tcPr>
            <w:tcW w:w="1414"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noProof/>
                <w:sz w:val="18"/>
              </w:rPr>
            </w:pPr>
            <w:r w:rsidRPr="00004D6F">
              <w:rPr>
                <w:rFonts w:ascii="新細明體" w:hAnsi="新細明體"/>
                <w:noProof/>
                <w:sz w:val="18"/>
              </w:rPr>
              <w:t>27,013,387,565</w:t>
            </w:r>
          </w:p>
        </w:tc>
        <w:tc>
          <w:tcPr>
            <w:tcW w:w="651" w:type="dxa"/>
            <w:tcBorders>
              <w:top w:val="nil"/>
              <w:left w:val="single" w:sz="4" w:space="0" w:color="auto"/>
              <w:bottom w:val="nil"/>
              <w:right w:val="nil"/>
            </w:tcBorders>
            <w:vAlign w:val="center"/>
          </w:tcPr>
          <w:p w:rsidR="00425A67" w:rsidRPr="00190A22" w:rsidRDefault="00425A67" w:rsidP="00D0467F">
            <w:pPr>
              <w:jc w:val="right"/>
              <w:rPr>
                <w:rFonts w:ascii="新細明體" w:hAnsi="新細明體"/>
                <w:kern w:val="0"/>
                <w:sz w:val="18"/>
              </w:rPr>
            </w:pPr>
            <w:r w:rsidRPr="00004D6F">
              <w:rPr>
                <w:rFonts w:ascii="新細明體" w:hAnsi="新細明體"/>
                <w:kern w:val="0"/>
                <w:sz w:val="18"/>
              </w:rPr>
              <w:t>38.19</w:t>
            </w:r>
          </w:p>
        </w:tc>
      </w:tr>
      <w:tr w:rsidR="00425A67"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right w:val="single" w:sz="4" w:space="0" w:color="auto"/>
            </w:tcBorders>
            <w:vAlign w:val="center"/>
          </w:tcPr>
          <w:p w:rsidR="00425A67" w:rsidRDefault="00425A67" w:rsidP="00D0467F">
            <w:pPr>
              <w:jc w:val="distribute"/>
              <w:rPr>
                <w:rFonts w:ascii="標楷體" w:eastAsia="標楷體" w:hAnsi="標楷體"/>
                <w:spacing w:val="-6"/>
                <w:kern w:val="0"/>
                <w:sz w:val="22"/>
              </w:rPr>
            </w:pPr>
            <w:r w:rsidRPr="00004D6F">
              <w:rPr>
                <w:rFonts w:ascii="標楷體" w:eastAsia="標楷體" w:hAnsi="標楷體"/>
                <w:b/>
                <w:spacing w:val="-6"/>
                <w:kern w:val="0"/>
              </w:rPr>
              <w:t>淨資產</w:t>
            </w:r>
          </w:p>
        </w:tc>
        <w:tc>
          <w:tcPr>
            <w:tcW w:w="1779"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b/>
                <w:sz w:val="18"/>
              </w:rPr>
              <w:t>2,558,314,608</w:t>
            </w:r>
          </w:p>
        </w:tc>
        <w:tc>
          <w:tcPr>
            <w:tcW w:w="657"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b/>
                <w:sz w:val="18"/>
              </w:rPr>
              <w:t>2.55</w:t>
            </w:r>
          </w:p>
        </w:tc>
        <w:tc>
          <w:tcPr>
            <w:tcW w:w="1764"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b/>
                <w:sz w:val="18"/>
              </w:rPr>
              <w:t>2,232,767,400</w:t>
            </w:r>
          </w:p>
        </w:tc>
        <w:tc>
          <w:tcPr>
            <w:tcW w:w="672"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b/>
                <w:sz w:val="18"/>
              </w:rPr>
              <w:t>3.06</w:t>
            </w:r>
          </w:p>
        </w:tc>
        <w:tc>
          <w:tcPr>
            <w:tcW w:w="1414"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noProof/>
                <w:sz w:val="18"/>
              </w:rPr>
            </w:pPr>
            <w:r w:rsidRPr="00004D6F">
              <w:rPr>
                <w:rFonts w:ascii="新細明體" w:hAnsi="新細明體"/>
                <w:b/>
                <w:noProof/>
                <w:sz w:val="18"/>
              </w:rPr>
              <w:t>325,547,208</w:t>
            </w:r>
          </w:p>
        </w:tc>
        <w:tc>
          <w:tcPr>
            <w:tcW w:w="651" w:type="dxa"/>
            <w:tcBorders>
              <w:top w:val="nil"/>
              <w:left w:val="single" w:sz="4" w:space="0" w:color="auto"/>
              <w:bottom w:val="nil"/>
              <w:right w:val="nil"/>
            </w:tcBorders>
            <w:vAlign w:val="center"/>
          </w:tcPr>
          <w:p w:rsidR="00425A67" w:rsidRPr="00190A22" w:rsidRDefault="00425A67" w:rsidP="00D0467F">
            <w:pPr>
              <w:jc w:val="right"/>
              <w:rPr>
                <w:rFonts w:ascii="新細明體" w:hAnsi="新細明體"/>
                <w:kern w:val="0"/>
                <w:sz w:val="18"/>
              </w:rPr>
            </w:pPr>
            <w:r w:rsidRPr="00004D6F">
              <w:rPr>
                <w:rFonts w:ascii="新細明體" w:hAnsi="新細明體"/>
                <w:b/>
                <w:kern w:val="0"/>
                <w:sz w:val="18"/>
              </w:rPr>
              <w:t>14.58</w:t>
            </w:r>
          </w:p>
        </w:tc>
      </w:tr>
      <w:tr w:rsidR="00425A67"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right w:val="single" w:sz="4" w:space="0" w:color="auto"/>
            </w:tcBorders>
            <w:vAlign w:val="center"/>
          </w:tcPr>
          <w:p w:rsidR="00425A67" w:rsidRDefault="00425A67" w:rsidP="00D0467F">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2,558,314,608</w:t>
            </w:r>
          </w:p>
        </w:tc>
        <w:tc>
          <w:tcPr>
            <w:tcW w:w="657"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2.55</w:t>
            </w:r>
          </w:p>
        </w:tc>
        <w:tc>
          <w:tcPr>
            <w:tcW w:w="1764"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2,232,767,400</w:t>
            </w:r>
          </w:p>
        </w:tc>
        <w:tc>
          <w:tcPr>
            <w:tcW w:w="672"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3.06</w:t>
            </w:r>
          </w:p>
        </w:tc>
        <w:tc>
          <w:tcPr>
            <w:tcW w:w="1414"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noProof/>
                <w:sz w:val="18"/>
              </w:rPr>
            </w:pPr>
            <w:r w:rsidRPr="00004D6F">
              <w:rPr>
                <w:rFonts w:ascii="新細明體" w:hAnsi="新細明體"/>
                <w:noProof/>
                <w:sz w:val="18"/>
              </w:rPr>
              <w:t>325,547,208</w:t>
            </w:r>
          </w:p>
        </w:tc>
        <w:tc>
          <w:tcPr>
            <w:tcW w:w="651" w:type="dxa"/>
            <w:tcBorders>
              <w:top w:val="nil"/>
              <w:left w:val="single" w:sz="4" w:space="0" w:color="auto"/>
              <w:bottom w:val="nil"/>
              <w:right w:val="nil"/>
            </w:tcBorders>
            <w:vAlign w:val="center"/>
          </w:tcPr>
          <w:p w:rsidR="00425A67" w:rsidRPr="00190A22" w:rsidRDefault="00425A67" w:rsidP="00D0467F">
            <w:pPr>
              <w:jc w:val="right"/>
              <w:rPr>
                <w:rFonts w:ascii="新細明體" w:hAnsi="新細明體"/>
                <w:kern w:val="0"/>
                <w:sz w:val="18"/>
              </w:rPr>
            </w:pPr>
            <w:r w:rsidRPr="00004D6F">
              <w:rPr>
                <w:rFonts w:ascii="新細明體" w:hAnsi="新細明體"/>
                <w:kern w:val="0"/>
                <w:sz w:val="18"/>
              </w:rPr>
              <w:t>14.58</w:t>
            </w:r>
          </w:p>
        </w:tc>
      </w:tr>
      <w:tr w:rsidR="00425A67"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nil"/>
              <w:right w:val="single" w:sz="4" w:space="0" w:color="auto"/>
            </w:tcBorders>
            <w:vAlign w:val="center"/>
          </w:tcPr>
          <w:p w:rsidR="00425A67" w:rsidRDefault="00425A67" w:rsidP="00D0467F">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2,558,314,608</w:t>
            </w:r>
          </w:p>
        </w:tc>
        <w:tc>
          <w:tcPr>
            <w:tcW w:w="657"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2.55</w:t>
            </w:r>
          </w:p>
        </w:tc>
        <w:tc>
          <w:tcPr>
            <w:tcW w:w="1764"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2,232,767,400</w:t>
            </w:r>
          </w:p>
        </w:tc>
        <w:tc>
          <w:tcPr>
            <w:tcW w:w="672"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sz w:val="18"/>
              </w:rPr>
              <w:t>3.06</w:t>
            </w:r>
          </w:p>
        </w:tc>
        <w:tc>
          <w:tcPr>
            <w:tcW w:w="1414" w:type="dxa"/>
            <w:tcBorders>
              <w:top w:val="nil"/>
              <w:left w:val="single" w:sz="4" w:space="0" w:color="auto"/>
              <w:bottom w:val="nil"/>
              <w:right w:val="single" w:sz="4" w:space="0" w:color="auto"/>
            </w:tcBorders>
            <w:vAlign w:val="center"/>
          </w:tcPr>
          <w:p w:rsidR="00425A67" w:rsidRPr="00190A22" w:rsidRDefault="00425A67" w:rsidP="00D0467F">
            <w:pPr>
              <w:jc w:val="right"/>
              <w:rPr>
                <w:rFonts w:ascii="新細明體" w:hAnsi="新細明體"/>
                <w:noProof/>
                <w:sz w:val="18"/>
              </w:rPr>
            </w:pPr>
            <w:r w:rsidRPr="00004D6F">
              <w:rPr>
                <w:rFonts w:ascii="新細明體" w:hAnsi="新細明體"/>
                <w:noProof/>
                <w:sz w:val="18"/>
              </w:rPr>
              <w:t>325,547,208</w:t>
            </w:r>
          </w:p>
        </w:tc>
        <w:tc>
          <w:tcPr>
            <w:tcW w:w="651" w:type="dxa"/>
            <w:tcBorders>
              <w:top w:val="nil"/>
              <w:left w:val="single" w:sz="4" w:space="0" w:color="auto"/>
              <w:bottom w:val="nil"/>
              <w:right w:val="nil"/>
            </w:tcBorders>
            <w:vAlign w:val="center"/>
          </w:tcPr>
          <w:p w:rsidR="00425A67" w:rsidRPr="00190A22" w:rsidRDefault="00425A67" w:rsidP="00D0467F">
            <w:pPr>
              <w:jc w:val="right"/>
              <w:rPr>
                <w:rFonts w:ascii="新細明體" w:hAnsi="新細明體"/>
                <w:kern w:val="0"/>
                <w:sz w:val="18"/>
              </w:rPr>
            </w:pPr>
            <w:r w:rsidRPr="00004D6F">
              <w:rPr>
                <w:rFonts w:ascii="新細明體" w:hAnsi="新細明體"/>
                <w:kern w:val="0"/>
                <w:sz w:val="18"/>
              </w:rPr>
              <w:t>14.58</w:t>
            </w:r>
          </w:p>
        </w:tc>
      </w:tr>
      <w:tr w:rsidR="00425A67" w:rsidTr="003868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tcBorders>
              <w:top w:val="nil"/>
              <w:left w:val="nil"/>
              <w:bottom w:val="single" w:sz="4" w:space="0" w:color="auto"/>
              <w:right w:val="single" w:sz="4" w:space="0" w:color="auto"/>
            </w:tcBorders>
            <w:vAlign w:val="center"/>
          </w:tcPr>
          <w:p w:rsidR="00425A67" w:rsidRDefault="00425A67" w:rsidP="00D0467F">
            <w:pPr>
              <w:jc w:val="distribute"/>
              <w:rPr>
                <w:rFonts w:ascii="標楷體" w:eastAsia="標楷體" w:hAnsi="標楷體"/>
                <w:spacing w:val="-6"/>
                <w:kern w:val="0"/>
                <w:sz w:val="22"/>
              </w:rPr>
            </w:pPr>
            <w:r w:rsidRPr="00004D6F">
              <w:rPr>
                <w:rFonts w:ascii="標楷體" w:eastAsia="標楷體" w:hAnsi="標楷體"/>
                <w:b/>
                <w:spacing w:val="-6"/>
                <w:kern w:val="0"/>
              </w:rPr>
              <w:t>合計</w:t>
            </w:r>
          </w:p>
        </w:tc>
        <w:tc>
          <w:tcPr>
            <w:tcW w:w="1779" w:type="dxa"/>
            <w:tcBorders>
              <w:top w:val="nil"/>
              <w:left w:val="single" w:sz="4" w:space="0" w:color="auto"/>
              <w:bottom w:val="single" w:sz="4" w:space="0" w:color="auto"/>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b/>
                <w:sz w:val="18"/>
              </w:rPr>
              <w:t>100,306,801,124</w:t>
            </w:r>
          </w:p>
        </w:tc>
        <w:tc>
          <w:tcPr>
            <w:tcW w:w="657" w:type="dxa"/>
            <w:tcBorders>
              <w:top w:val="nil"/>
              <w:left w:val="single" w:sz="4" w:space="0" w:color="auto"/>
              <w:bottom w:val="single" w:sz="4" w:space="0" w:color="auto"/>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b/>
                <w:sz w:val="18"/>
              </w:rPr>
              <w:t>100.00</w:t>
            </w:r>
          </w:p>
        </w:tc>
        <w:tc>
          <w:tcPr>
            <w:tcW w:w="1764" w:type="dxa"/>
            <w:tcBorders>
              <w:top w:val="nil"/>
              <w:left w:val="single" w:sz="4" w:space="0" w:color="auto"/>
              <w:bottom w:val="single" w:sz="4" w:space="0" w:color="auto"/>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b/>
                <w:sz w:val="18"/>
              </w:rPr>
              <w:t>72,967,194,141</w:t>
            </w:r>
          </w:p>
        </w:tc>
        <w:tc>
          <w:tcPr>
            <w:tcW w:w="672" w:type="dxa"/>
            <w:tcBorders>
              <w:top w:val="nil"/>
              <w:left w:val="single" w:sz="4" w:space="0" w:color="auto"/>
              <w:bottom w:val="single" w:sz="4" w:space="0" w:color="auto"/>
              <w:right w:val="single" w:sz="4" w:space="0" w:color="auto"/>
            </w:tcBorders>
            <w:vAlign w:val="center"/>
          </w:tcPr>
          <w:p w:rsidR="00425A67" w:rsidRPr="00190A22" w:rsidRDefault="00425A67" w:rsidP="00D0467F">
            <w:pPr>
              <w:jc w:val="right"/>
              <w:rPr>
                <w:rFonts w:ascii="新細明體" w:hAnsi="新細明體"/>
                <w:sz w:val="18"/>
              </w:rPr>
            </w:pPr>
            <w:r w:rsidRPr="00004D6F">
              <w:rPr>
                <w:rFonts w:ascii="新細明體" w:hAnsi="新細明體"/>
                <w:b/>
                <w:sz w:val="18"/>
              </w:rPr>
              <w:t>100.00</w:t>
            </w:r>
          </w:p>
        </w:tc>
        <w:tc>
          <w:tcPr>
            <w:tcW w:w="1414" w:type="dxa"/>
            <w:tcBorders>
              <w:top w:val="nil"/>
              <w:left w:val="single" w:sz="4" w:space="0" w:color="auto"/>
              <w:bottom w:val="single" w:sz="4" w:space="0" w:color="auto"/>
              <w:right w:val="single" w:sz="4" w:space="0" w:color="auto"/>
            </w:tcBorders>
            <w:vAlign w:val="center"/>
          </w:tcPr>
          <w:p w:rsidR="00425A67" w:rsidRPr="00190A22" w:rsidRDefault="00425A67" w:rsidP="00D0467F">
            <w:pPr>
              <w:jc w:val="right"/>
              <w:rPr>
                <w:rFonts w:ascii="新細明體" w:hAnsi="新細明體"/>
                <w:noProof/>
                <w:sz w:val="18"/>
              </w:rPr>
            </w:pPr>
            <w:r w:rsidRPr="00004D6F">
              <w:rPr>
                <w:rFonts w:ascii="新細明體" w:hAnsi="新細明體"/>
                <w:b/>
                <w:noProof/>
                <w:sz w:val="18"/>
              </w:rPr>
              <w:t>27,339,606,983</w:t>
            </w:r>
          </w:p>
        </w:tc>
        <w:tc>
          <w:tcPr>
            <w:tcW w:w="651" w:type="dxa"/>
            <w:tcBorders>
              <w:top w:val="nil"/>
              <w:left w:val="single" w:sz="4" w:space="0" w:color="auto"/>
              <w:bottom w:val="single" w:sz="4" w:space="0" w:color="auto"/>
              <w:right w:val="nil"/>
            </w:tcBorders>
            <w:vAlign w:val="center"/>
          </w:tcPr>
          <w:p w:rsidR="00425A67" w:rsidRPr="00190A22" w:rsidRDefault="00425A67" w:rsidP="00D0467F">
            <w:pPr>
              <w:jc w:val="right"/>
              <w:rPr>
                <w:rFonts w:ascii="新細明體" w:hAnsi="新細明體"/>
                <w:kern w:val="0"/>
                <w:sz w:val="18"/>
              </w:rPr>
            </w:pPr>
            <w:r w:rsidRPr="00004D6F">
              <w:rPr>
                <w:rFonts w:ascii="新細明體" w:hAnsi="新細明體"/>
                <w:b/>
                <w:kern w:val="0"/>
                <w:sz w:val="18"/>
              </w:rPr>
              <w:t>37.47</w:t>
            </w:r>
          </w:p>
        </w:tc>
      </w:tr>
    </w:tbl>
    <w:p w:rsidR="00101980" w:rsidRPr="00D578C9" w:rsidRDefault="00AD09EA" w:rsidP="00D578C9">
      <w:pPr>
        <w:tabs>
          <w:tab w:val="left" w:pos="408"/>
        </w:tabs>
        <w:adjustRightInd w:val="0"/>
        <w:snapToGrid w:val="0"/>
        <w:spacing w:line="240" w:lineRule="exact"/>
        <w:ind w:left="502" w:hangingChars="279" w:hanging="502"/>
        <w:jc w:val="both"/>
        <w:rPr>
          <w:rFonts w:ascii="標楷體" w:eastAsia="標楷體" w:hAnsi="標楷體"/>
          <w:sz w:val="18"/>
          <w:szCs w:val="18"/>
        </w:rPr>
      </w:pPr>
      <w:proofErr w:type="gramStart"/>
      <w:r w:rsidRPr="00D578C9">
        <w:rPr>
          <w:rFonts w:ascii="標楷體" w:eastAsia="標楷體" w:hAnsi="標楷體"/>
          <w:sz w:val="18"/>
          <w:szCs w:val="18"/>
        </w:rPr>
        <w:t>註</w:t>
      </w:r>
      <w:proofErr w:type="gramEnd"/>
      <w:r w:rsidRPr="00D578C9">
        <w:rPr>
          <w:rFonts w:ascii="標楷體" w:eastAsia="標楷體" w:hAnsi="標楷體"/>
          <w:sz w:val="18"/>
          <w:szCs w:val="18"/>
        </w:rPr>
        <w:t>：1.信託代理與保證資產</w:t>
      </w:r>
      <w:r w:rsidR="008B1BC8" w:rsidRPr="00D578C9">
        <w:rPr>
          <w:rFonts w:ascii="標楷體" w:eastAsia="標楷體" w:hAnsi="標楷體" w:hint="eastAsia"/>
          <w:sz w:val="18"/>
          <w:szCs w:val="18"/>
        </w:rPr>
        <w:t>（</w:t>
      </w:r>
      <w:r w:rsidRPr="00D578C9">
        <w:rPr>
          <w:rFonts w:ascii="標楷體" w:eastAsia="標楷體" w:hAnsi="標楷體"/>
          <w:sz w:val="18"/>
          <w:szCs w:val="18"/>
        </w:rPr>
        <w:t>負債</w:t>
      </w:r>
      <w:r w:rsidR="008B1BC8" w:rsidRPr="00D578C9">
        <w:rPr>
          <w:rFonts w:ascii="標楷體" w:eastAsia="標楷體" w:hAnsi="標楷體" w:hint="eastAsia"/>
          <w:sz w:val="18"/>
          <w:szCs w:val="18"/>
        </w:rPr>
        <w:t>）</w:t>
      </w:r>
      <w:r w:rsidRPr="00D578C9">
        <w:rPr>
          <w:rFonts w:ascii="標楷體" w:eastAsia="標楷體" w:hAnsi="標楷體"/>
          <w:sz w:val="18"/>
          <w:szCs w:val="18"/>
        </w:rPr>
        <w:t>，108年底</w:t>
      </w:r>
      <w:r w:rsidR="00C23A56" w:rsidRPr="00D578C9">
        <w:rPr>
          <w:rFonts w:ascii="標楷體" w:eastAsia="標楷體" w:hAnsi="標楷體"/>
          <w:sz w:val="18"/>
          <w:szCs w:val="18"/>
        </w:rPr>
        <w:t>有</w:t>
      </w:r>
      <w:r w:rsidRPr="00D578C9">
        <w:rPr>
          <w:rFonts w:ascii="標楷體" w:eastAsia="標楷體" w:hAnsi="標楷體"/>
          <w:sz w:val="18"/>
          <w:szCs w:val="18"/>
        </w:rPr>
        <w:t>250,070元。</w:t>
      </w:r>
    </w:p>
    <w:p w:rsidR="00AD09EA" w:rsidRPr="00D578C9" w:rsidRDefault="00D578C9" w:rsidP="00D578C9">
      <w:pPr>
        <w:tabs>
          <w:tab w:val="left" w:pos="408"/>
        </w:tabs>
        <w:adjustRightInd w:val="0"/>
        <w:snapToGrid w:val="0"/>
        <w:spacing w:line="240" w:lineRule="exact"/>
        <w:ind w:left="540" w:hangingChars="300" w:hanging="540"/>
        <w:jc w:val="both"/>
        <w:rPr>
          <w:rFonts w:ascii="標楷體" w:eastAsia="標楷體" w:hAnsi="標楷體"/>
          <w:sz w:val="18"/>
          <w:szCs w:val="18"/>
        </w:rPr>
      </w:pPr>
      <w:r>
        <w:rPr>
          <w:rFonts w:ascii="標楷體" w:eastAsia="標楷體" w:hAnsi="標楷體" w:hint="eastAsia"/>
          <w:bCs/>
          <w:sz w:val="18"/>
          <w:szCs w:val="18"/>
        </w:rPr>
        <w:t xml:space="preserve">　　</w:t>
      </w:r>
      <w:r w:rsidR="00101980" w:rsidRPr="00D578C9">
        <w:rPr>
          <w:rFonts w:ascii="標楷體" w:eastAsia="標楷體" w:hAnsi="標楷體" w:hint="eastAsia"/>
          <w:sz w:val="18"/>
          <w:szCs w:val="18"/>
        </w:rPr>
        <w:t>2.</w:t>
      </w:r>
      <w:proofErr w:type="gramStart"/>
      <w:r w:rsidR="00AD09EA" w:rsidRPr="00D578C9">
        <w:rPr>
          <w:rFonts w:ascii="標楷體" w:eastAsia="標楷體" w:hAnsi="標楷體"/>
          <w:sz w:val="18"/>
          <w:szCs w:val="18"/>
        </w:rPr>
        <w:t>本表編製</w:t>
      </w:r>
      <w:proofErr w:type="gramEnd"/>
      <w:r w:rsidR="00AD09EA" w:rsidRPr="00D578C9">
        <w:rPr>
          <w:rFonts w:ascii="標楷體" w:eastAsia="標楷體" w:hAnsi="標楷體"/>
          <w:sz w:val="18"/>
          <w:szCs w:val="18"/>
        </w:rPr>
        <w:t>基礎係配合會計法刪除第29條條文，自</w:t>
      </w:r>
      <w:proofErr w:type="gramStart"/>
      <w:r w:rsidR="00AD09EA" w:rsidRPr="00D578C9">
        <w:rPr>
          <w:rFonts w:ascii="標楷體" w:eastAsia="標楷體" w:hAnsi="標楷體"/>
          <w:sz w:val="18"/>
          <w:szCs w:val="18"/>
        </w:rPr>
        <w:t>109</w:t>
      </w:r>
      <w:proofErr w:type="gramEnd"/>
      <w:r w:rsidR="00AD09EA" w:rsidRPr="00D578C9">
        <w:rPr>
          <w:rFonts w:ascii="標楷體" w:eastAsia="標楷體" w:hAnsi="標楷體"/>
          <w:sz w:val="18"/>
          <w:szCs w:val="18"/>
        </w:rPr>
        <w:t>年度起併入</w:t>
      </w:r>
      <w:proofErr w:type="gramStart"/>
      <w:r w:rsidR="00AD09EA" w:rsidRPr="00D578C9">
        <w:rPr>
          <w:rFonts w:ascii="標楷體" w:eastAsia="標楷體" w:hAnsi="標楷體"/>
          <w:sz w:val="18"/>
          <w:szCs w:val="18"/>
        </w:rPr>
        <w:t>原另表表達</w:t>
      </w:r>
      <w:proofErr w:type="gramEnd"/>
      <w:r w:rsidR="00AD09EA" w:rsidRPr="00D578C9">
        <w:rPr>
          <w:rFonts w:ascii="標楷體" w:eastAsia="標楷體" w:hAnsi="標楷體"/>
          <w:sz w:val="18"/>
          <w:szCs w:val="18"/>
        </w:rPr>
        <w:t>之長期投資、固定資產、遞耗資產、無形資產及長期負債相關科目，與預算列入基金來源及用途之基礎不同，108年12月31日金額配合會計報表適用科目辦理重分類</w:t>
      </w:r>
      <w:r w:rsidR="003C0A60" w:rsidRPr="00D578C9">
        <w:rPr>
          <w:rFonts w:ascii="標楷體" w:eastAsia="標楷體" w:hAnsi="標楷體" w:hint="eastAsia"/>
          <w:sz w:val="18"/>
          <w:szCs w:val="18"/>
        </w:rPr>
        <w:t>。</w:t>
      </w:r>
    </w:p>
    <w:p w:rsidR="009371E2" w:rsidRPr="00386861" w:rsidRDefault="009371E2" w:rsidP="00386861">
      <w:pPr>
        <w:spacing w:line="0" w:lineRule="atLeast"/>
        <w:ind w:firstLineChars="200" w:firstLine="40"/>
        <w:rPr>
          <w:rFonts w:ascii="標楷體" w:eastAsia="標楷體" w:hAnsi="標楷體"/>
          <w:sz w:val="2"/>
          <w:szCs w:val="2"/>
        </w:rPr>
      </w:pPr>
    </w:p>
    <w:sectPr w:rsidR="009371E2" w:rsidRPr="00386861" w:rsidSect="00C31176">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851" w:header="1021" w:footer="737" w:gutter="284"/>
      <w:pgNumType w:start="51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0DD" w:rsidRDefault="002A20DD" w:rsidP="00C31861">
      <w:r>
        <w:separator/>
      </w:r>
    </w:p>
  </w:endnote>
  <w:endnote w:type="continuationSeparator" w:id="0">
    <w:p w:rsidR="002A20DD" w:rsidRDefault="002A20DD" w:rsidP="00C31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176" w:rsidRDefault="00C31176" w:rsidP="00C31176">
    <w:pPr>
      <w:pStyle w:val="a5"/>
      <w:jc w:val="center"/>
      <w:rPr>
        <w:rFonts w:ascii="標楷體" w:eastAsia="標楷體" w:hAnsi="標楷體"/>
      </w:rPr>
    </w:pPr>
    <w:r w:rsidRPr="00C31176">
      <w:rPr>
        <w:rFonts w:ascii="標楷體" w:eastAsia="標楷體" w:hAnsi="標楷體" w:hint="eastAsia"/>
      </w:rPr>
      <w:t>乙-</w:t>
    </w:r>
    <w:sdt>
      <w:sdtPr>
        <w:rPr>
          <w:rFonts w:ascii="標楷體" w:eastAsia="標楷體" w:hAnsi="標楷體"/>
        </w:rPr>
        <w:id w:val="-939993738"/>
        <w:docPartObj>
          <w:docPartGallery w:val="Page Numbers (Bottom of Page)"/>
          <w:docPartUnique/>
        </w:docPartObj>
      </w:sdtPr>
      <w:sdtEndPr/>
      <w:sdtContent>
        <w:r w:rsidRPr="00C31176">
          <w:rPr>
            <w:rFonts w:ascii="標楷體" w:eastAsia="標楷體" w:hAnsi="標楷體"/>
          </w:rPr>
          <w:fldChar w:fldCharType="begin"/>
        </w:r>
        <w:r w:rsidRPr="00C31176">
          <w:rPr>
            <w:rFonts w:ascii="標楷體" w:eastAsia="標楷體" w:hAnsi="標楷體"/>
          </w:rPr>
          <w:instrText>PAGE   \* MERGEFORMAT</w:instrText>
        </w:r>
        <w:r w:rsidRPr="00C31176">
          <w:rPr>
            <w:rFonts w:ascii="標楷體" w:eastAsia="標楷體" w:hAnsi="標楷體"/>
          </w:rPr>
          <w:fldChar w:fldCharType="separate"/>
        </w:r>
        <w:r w:rsidR="00907365" w:rsidRPr="00907365">
          <w:rPr>
            <w:rFonts w:ascii="標楷體" w:eastAsia="標楷體" w:hAnsi="標楷體"/>
            <w:noProof/>
            <w:lang w:val="zh-TW"/>
          </w:rPr>
          <w:t>512</w:t>
        </w:r>
        <w:r w:rsidRPr="00C31176">
          <w:rPr>
            <w:rFonts w:ascii="標楷體" w:eastAsia="標楷體" w:hAnsi="標楷體"/>
          </w:rPr>
          <w:fldChar w:fldCharType="end"/>
        </w:r>
      </w:sdtContent>
    </w:sdt>
  </w:p>
  <w:p w:rsidR="00C31176" w:rsidRPr="00C31176" w:rsidRDefault="00C31176" w:rsidP="00C31176">
    <w:pPr>
      <w:pStyle w:val="a5"/>
      <w:jc w:val="center"/>
      <w:rPr>
        <w:rFonts w:ascii="標楷體" w:eastAsia="標楷體" w:hAnsi="標楷體"/>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D2D" w:rsidRDefault="00380D2D" w:rsidP="00380D2D">
    <w:pPr>
      <w:pStyle w:val="a5"/>
      <w:jc w:val="center"/>
      <w:rPr>
        <w:rFonts w:ascii="標楷體" w:eastAsia="標楷體" w:hAnsi="標楷體"/>
      </w:rPr>
    </w:pPr>
    <w:r>
      <w:rPr>
        <w:rFonts w:ascii="標楷體" w:eastAsia="標楷體" w:hAnsi="標楷體" w:hint="eastAsia"/>
      </w:rPr>
      <w:t>乙-</w:t>
    </w:r>
    <w:r w:rsidRPr="00380D2D">
      <w:rPr>
        <w:rFonts w:ascii="標楷體" w:eastAsia="標楷體" w:hAnsi="標楷體"/>
      </w:rPr>
      <w:fldChar w:fldCharType="begin"/>
    </w:r>
    <w:r w:rsidRPr="00380D2D">
      <w:rPr>
        <w:rFonts w:ascii="標楷體" w:eastAsia="標楷體" w:hAnsi="標楷體"/>
      </w:rPr>
      <w:instrText>PAGE   \* MERGEFORMAT</w:instrText>
    </w:r>
    <w:r w:rsidRPr="00380D2D">
      <w:rPr>
        <w:rFonts w:ascii="標楷體" w:eastAsia="標楷體" w:hAnsi="標楷體"/>
      </w:rPr>
      <w:fldChar w:fldCharType="separate"/>
    </w:r>
    <w:r w:rsidR="00907365" w:rsidRPr="00907365">
      <w:rPr>
        <w:rFonts w:ascii="標楷體" w:eastAsia="標楷體" w:hAnsi="標楷體"/>
        <w:noProof/>
        <w:lang w:val="zh-TW"/>
      </w:rPr>
      <w:t>511</w:t>
    </w:r>
    <w:r w:rsidRPr="00380D2D">
      <w:rPr>
        <w:rFonts w:ascii="標楷體" w:eastAsia="標楷體" w:hAnsi="標楷體"/>
      </w:rPr>
      <w:fldChar w:fldCharType="end"/>
    </w:r>
  </w:p>
  <w:p w:rsidR="00380D2D" w:rsidRPr="00380D2D" w:rsidRDefault="00380D2D" w:rsidP="00380D2D">
    <w:pPr>
      <w:pStyle w:val="a5"/>
      <w:jc w:val="center"/>
      <w:rPr>
        <w:rFonts w:ascii="標楷體" w:eastAsia="標楷體" w:hAnsi="標楷體"/>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0DD" w:rsidRDefault="006450DD" w:rsidP="004626DB">
    <w:pPr>
      <w:pStyle w:val="a5"/>
      <w:ind w:firstLine="4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0DD" w:rsidRDefault="002A20DD" w:rsidP="00C31861">
      <w:r>
        <w:separator/>
      </w:r>
    </w:p>
  </w:footnote>
  <w:footnote w:type="continuationSeparator" w:id="0">
    <w:p w:rsidR="002A20DD" w:rsidRDefault="002A20DD" w:rsidP="00C31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176" w:rsidRDefault="00C3117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0DD" w:rsidRDefault="006450DD" w:rsidP="004626DB">
    <w:pPr>
      <w:pStyle w:val="a3"/>
      <w:ind w:firstLine="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0DD" w:rsidRDefault="006450DD" w:rsidP="004626DB">
    <w:pPr>
      <w:pStyle w:val="a3"/>
      <w:ind w:firstLine="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767A9"/>
    <w:multiLevelType w:val="hybridMultilevel"/>
    <w:tmpl w:val="A39C307E"/>
    <w:lvl w:ilvl="0" w:tplc="0A662952">
      <w:start w:val="1"/>
      <w:numFmt w:val="decimal"/>
      <w:lvlText w:val="%1."/>
      <w:lvlJc w:val="left"/>
      <w:pPr>
        <w:ind w:left="1621" w:hanging="360"/>
      </w:pPr>
      <w:rPr>
        <w:rFonts w:hint="default"/>
      </w:rPr>
    </w:lvl>
    <w:lvl w:ilvl="1" w:tplc="04090019" w:tentative="1">
      <w:start w:val="1"/>
      <w:numFmt w:val="ideographTraditional"/>
      <w:lvlText w:val="%2、"/>
      <w:lvlJc w:val="left"/>
      <w:pPr>
        <w:ind w:left="2221" w:hanging="480"/>
      </w:pPr>
    </w:lvl>
    <w:lvl w:ilvl="2" w:tplc="0409001B" w:tentative="1">
      <w:start w:val="1"/>
      <w:numFmt w:val="lowerRoman"/>
      <w:lvlText w:val="%3."/>
      <w:lvlJc w:val="right"/>
      <w:pPr>
        <w:ind w:left="2701" w:hanging="480"/>
      </w:pPr>
    </w:lvl>
    <w:lvl w:ilvl="3" w:tplc="0409000F" w:tentative="1">
      <w:start w:val="1"/>
      <w:numFmt w:val="decimal"/>
      <w:lvlText w:val="%4."/>
      <w:lvlJc w:val="left"/>
      <w:pPr>
        <w:ind w:left="3181" w:hanging="480"/>
      </w:pPr>
    </w:lvl>
    <w:lvl w:ilvl="4" w:tplc="04090019" w:tentative="1">
      <w:start w:val="1"/>
      <w:numFmt w:val="ideographTraditional"/>
      <w:lvlText w:val="%5、"/>
      <w:lvlJc w:val="left"/>
      <w:pPr>
        <w:ind w:left="3661" w:hanging="480"/>
      </w:pPr>
    </w:lvl>
    <w:lvl w:ilvl="5" w:tplc="0409001B" w:tentative="1">
      <w:start w:val="1"/>
      <w:numFmt w:val="lowerRoman"/>
      <w:lvlText w:val="%6."/>
      <w:lvlJc w:val="right"/>
      <w:pPr>
        <w:ind w:left="4141" w:hanging="480"/>
      </w:pPr>
    </w:lvl>
    <w:lvl w:ilvl="6" w:tplc="0409000F" w:tentative="1">
      <w:start w:val="1"/>
      <w:numFmt w:val="decimal"/>
      <w:lvlText w:val="%7."/>
      <w:lvlJc w:val="left"/>
      <w:pPr>
        <w:ind w:left="4621" w:hanging="480"/>
      </w:pPr>
    </w:lvl>
    <w:lvl w:ilvl="7" w:tplc="04090019" w:tentative="1">
      <w:start w:val="1"/>
      <w:numFmt w:val="ideographTraditional"/>
      <w:lvlText w:val="%8、"/>
      <w:lvlJc w:val="left"/>
      <w:pPr>
        <w:ind w:left="5101" w:hanging="480"/>
      </w:pPr>
    </w:lvl>
    <w:lvl w:ilvl="8" w:tplc="0409001B" w:tentative="1">
      <w:start w:val="1"/>
      <w:numFmt w:val="lowerRoman"/>
      <w:lvlText w:val="%9."/>
      <w:lvlJc w:val="right"/>
      <w:pPr>
        <w:ind w:left="5581" w:hanging="480"/>
      </w:pPr>
    </w:lvl>
  </w:abstractNum>
  <w:abstractNum w:abstractNumId="1">
    <w:nsid w:val="44BC190D"/>
    <w:multiLevelType w:val="hybridMultilevel"/>
    <w:tmpl w:val="2DA43D5C"/>
    <w:lvl w:ilvl="0" w:tplc="08469EF8">
      <w:start w:val="1"/>
      <w:numFmt w:val="decimal"/>
      <w:lvlText w:val="%1."/>
      <w:lvlJc w:val="left"/>
      <w:pPr>
        <w:ind w:left="921" w:hanging="36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E2B"/>
    <w:rsid w:val="00021053"/>
    <w:rsid w:val="00042ADA"/>
    <w:rsid w:val="00057DC7"/>
    <w:rsid w:val="00094A11"/>
    <w:rsid w:val="00095C86"/>
    <w:rsid w:val="000A723C"/>
    <w:rsid w:val="000B18C7"/>
    <w:rsid w:val="000C617E"/>
    <w:rsid w:val="000E08E6"/>
    <w:rsid w:val="000E1222"/>
    <w:rsid w:val="000F5211"/>
    <w:rsid w:val="00101980"/>
    <w:rsid w:val="001419B6"/>
    <w:rsid w:val="001459FD"/>
    <w:rsid w:val="00167372"/>
    <w:rsid w:val="00171E48"/>
    <w:rsid w:val="00196351"/>
    <w:rsid w:val="001D4C6E"/>
    <w:rsid w:val="001E303F"/>
    <w:rsid w:val="001E562B"/>
    <w:rsid w:val="002059A5"/>
    <w:rsid w:val="002241DC"/>
    <w:rsid w:val="00226BE6"/>
    <w:rsid w:val="00253B77"/>
    <w:rsid w:val="00256431"/>
    <w:rsid w:val="00271C0A"/>
    <w:rsid w:val="00276F59"/>
    <w:rsid w:val="002A0873"/>
    <w:rsid w:val="002A1958"/>
    <w:rsid w:val="002A20DD"/>
    <w:rsid w:val="002D1EB8"/>
    <w:rsid w:val="00312781"/>
    <w:rsid w:val="00313265"/>
    <w:rsid w:val="0032331B"/>
    <w:rsid w:val="003515B6"/>
    <w:rsid w:val="003601A0"/>
    <w:rsid w:val="00380D2D"/>
    <w:rsid w:val="00381118"/>
    <w:rsid w:val="003855F2"/>
    <w:rsid w:val="00386861"/>
    <w:rsid w:val="00393CB2"/>
    <w:rsid w:val="003B1873"/>
    <w:rsid w:val="003C0A60"/>
    <w:rsid w:val="003C4707"/>
    <w:rsid w:val="003E216B"/>
    <w:rsid w:val="003E2731"/>
    <w:rsid w:val="004136D1"/>
    <w:rsid w:val="00425A67"/>
    <w:rsid w:val="00432CA5"/>
    <w:rsid w:val="00450866"/>
    <w:rsid w:val="004557DC"/>
    <w:rsid w:val="004606B5"/>
    <w:rsid w:val="0046260C"/>
    <w:rsid w:val="00470E04"/>
    <w:rsid w:val="004821D5"/>
    <w:rsid w:val="004863FD"/>
    <w:rsid w:val="004958F7"/>
    <w:rsid w:val="004A3EBE"/>
    <w:rsid w:val="004A6D40"/>
    <w:rsid w:val="004B4186"/>
    <w:rsid w:val="004D30C2"/>
    <w:rsid w:val="004F6E40"/>
    <w:rsid w:val="00515D00"/>
    <w:rsid w:val="00524248"/>
    <w:rsid w:val="00533921"/>
    <w:rsid w:val="00543A2C"/>
    <w:rsid w:val="00544C4B"/>
    <w:rsid w:val="00560F7F"/>
    <w:rsid w:val="005826DF"/>
    <w:rsid w:val="005975E2"/>
    <w:rsid w:val="005A07FD"/>
    <w:rsid w:val="005A4695"/>
    <w:rsid w:val="005B718B"/>
    <w:rsid w:val="005C02ED"/>
    <w:rsid w:val="005F0A0F"/>
    <w:rsid w:val="00635A3A"/>
    <w:rsid w:val="006450DD"/>
    <w:rsid w:val="00656CF0"/>
    <w:rsid w:val="006874B9"/>
    <w:rsid w:val="00687D3A"/>
    <w:rsid w:val="006B66C3"/>
    <w:rsid w:val="006C10C6"/>
    <w:rsid w:val="006D1E8E"/>
    <w:rsid w:val="006D260E"/>
    <w:rsid w:val="006D3E2B"/>
    <w:rsid w:val="006D3FE4"/>
    <w:rsid w:val="006D4E8A"/>
    <w:rsid w:val="006E248E"/>
    <w:rsid w:val="006F7F27"/>
    <w:rsid w:val="007255A5"/>
    <w:rsid w:val="0072626B"/>
    <w:rsid w:val="0074504D"/>
    <w:rsid w:val="007609AD"/>
    <w:rsid w:val="007B277C"/>
    <w:rsid w:val="007D03B1"/>
    <w:rsid w:val="007D25B1"/>
    <w:rsid w:val="008113A6"/>
    <w:rsid w:val="00813C81"/>
    <w:rsid w:val="008B1BC8"/>
    <w:rsid w:val="008E46A6"/>
    <w:rsid w:val="008E7A32"/>
    <w:rsid w:val="00901BA6"/>
    <w:rsid w:val="00907365"/>
    <w:rsid w:val="009371E2"/>
    <w:rsid w:val="00954C55"/>
    <w:rsid w:val="0095507F"/>
    <w:rsid w:val="00975288"/>
    <w:rsid w:val="009B5BA9"/>
    <w:rsid w:val="009B7363"/>
    <w:rsid w:val="009E3AEC"/>
    <w:rsid w:val="00A04D54"/>
    <w:rsid w:val="00A32A5B"/>
    <w:rsid w:val="00A40613"/>
    <w:rsid w:val="00A63332"/>
    <w:rsid w:val="00A713CF"/>
    <w:rsid w:val="00A723F0"/>
    <w:rsid w:val="00A7709E"/>
    <w:rsid w:val="00A77363"/>
    <w:rsid w:val="00A81A6F"/>
    <w:rsid w:val="00AB17C7"/>
    <w:rsid w:val="00AD09EA"/>
    <w:rsid w:val="00B21B17"/>
    <w:rsid w:val="00BB3B4E"/>
    <w:rsid w:val="00BD404D"/>
    <w:rsid w:val="00BF7648"/>
    <w:rsid w:val="00C132DE"/>
    <w:rsid w:val="00C16398"/>
    <w:rsid w:val="00C2134C"/>
    <w:rsid w:val="00C23A56"/>
    <w:rsid w:val="00C271AE"/>
    <w:rsid w:val="00C31176"/>
    <w:rsid w:val="00C31861"/>
    <w:rsid w:val="00C63BE3"/>
    <w:rsid w:val="00C63F60"/>
    <w:rsid w:val="00C64973"/>
    <w:rsid w:val="00C652C0"/>
    <w:rsid w:val="00C66461"/>
    <w:rsid w:val="00C7095B"/>
    <w:rsid w:val="00C7613A"/>
    <w:rsid w:val="00C801D0"/>
    <w:rsid w:val="00C964F3"/>
    <w:rsid w:val="00C97541"/>
    <w:rsid w:val="00CA62B4"/>
    <w:rsid w:val="00CB32EA"/>
    <w:rsid w:val="00CD34E6"/>
    <w:rsid w:val="00CF0CC1"/>
    <w:rsid w:val="00D0260F"/>
    <w:rsid w:val="00D03C10"/>
    <w:rsid w:val="00D4432E"/>
    <w:rsid w:val="00D578C9"/>
    <w:rsid w:val="00D741F1"/>
    <w:rsid w:val="00D87B0A"/>
    <w:rsid w:val="00DC3918"/>
    <w:rsid w:val="00DD19A0"/>
    <w:rsid w:val="00E150BC"/>
    <w:rsid w:val="00E43F2C"/>
    <w:rsid w:val="00E63EB4"/>
    <w:rsid w:val="00EB646F"/>
    <w:rsid w:val="00EC55E0"/>
    <w:rsid w:val="00ED1CAF"/>
    <w:rsid w:val="00ED2ABB"/>
    <w:rsid w:val="00EF2023"/>
    <w:rsid w:val="00EF488F"/>
    <w:rsid w:val="00F05C0D"/>
    <w:rsid w:val="00F3561B"/>
    <w:rsid w:val="00F35B69"/>
    <w:rsid w:val="00F448D2"/>
    <w:rsid w:val="00F54464"/>
    <w:rsid w:val="00F628A4"/>
    <w:rsid w:val="00F70844"/>
    <w:rsid w:val="00F71ADC"/>
    <w:rsid w:val="00F724F2"/>
    <w:rsid w:val="00F77E2B"/>
    <w:rsid w:val="00FA4302"/>
    <w:rsid w:val="00FB2F55"/>
    <w:rsid w:val="00FD6CF5"/>
    <w:rsid w:val="00FF232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31861"/>
    <w:pPr>
      <w:tabs>
        <w:tab w:val="center" w:pos="4153"/>
        <w:tab w:val="right" w:pos="8306"/>
      </w:tabs>
      <w:snapToGrid w:val="0"/>
    </w:pPr>
    <w:rPr>
      <w:sz w:val="20"/>
      <w:szCs w:val="20"/>
    </w:rPr>
  </w:style>
  <w:style w:type="character" w:customStyle="1" w:styleId="a4">
    <w:name w:val="頁首 字元"/>
    <w:basedOn w:val="a0"/>
    <w:link w:val="a3"/>
    <w:uiPriority w:val="99"/>
    <w:rsid w:val="00C31861"/>
    <w:rPr>
      <w:sz w:val="20"/>
      <w:szCs w:val="20"/>
    </w:rPr>
  </w:style>
  <w:style w:type="paragraph" w:styleId="a5">
    <w:name w:val="footer"/>
    <w:basedOn w:val="a"/>
    <w:link w:val="a6"/>
    <w:uiPriority w:val="99"/>
    <w:unhideWhenUsed/>
    <w:rsid w:val="00C31861"/>
    <w:pPr>
      <w:tabs>
        <w:tab w:val="center" w:pos="4153"/>
        <w:tab w:val="right" w:pos="8306"/>
      </w:tabs>
      <w:snapToGrid w:val="0"/>
    </w:pPr>
    <w:rPr>
      <w:sz w:val="20"/>
      <w:szCs w:val="20"/>
    </w:rPr>
  </w:style>
  <w:style w:type="character" w:customStyle="1" w:styleId="a6">
    <w:name w:val="頁尾 字元"/>
    <w:basedOn w:val="a0"/>
    <w:link w:val="a5"/>
    <w:uiPriority w:val="99"/>
    <w:rsid w:val="00C31861"/>
    <w:rPr>
      <w:sz w:val="20"/>
      <w:szCs w:val="20"/>
    </w:rPr>
  </w:style>
  <w:style w:type="paragraph" w:styleId="a7">
    <w:name w:val="List Paragraph"/>
    <w:basedOn w:val="a"/>
    <w:uiPriority w:val="34"/>
    <w:qFormat/>
    <w:rsid w:val="000B18C7"/>
    <w:pPr>
      <w:ind w:leftChars="200" w:left="480"/>
    </w:pPr>
  </w:style>
  <w:style w:type="paragraph" w:styleId="a8">
    <w:name w:val="Body Text"/>
    <w:basedOn w:val="a"/>
    <w:link w:val="a9"/>
    <w:semiHidden/>
    <w:rsid w:val="00FF232B"/>
    <w:pPr>
      <w:suppressAutoHyphens/>
      <w:overflowPunct w:val="0"/>
      <w:topLinePunct/>
      <w:snapToGrid w:val="0"/>
      <w:spacing w:line="500" w:lineRule="exact"/>
      <w:ind w:firstLine="490"/>
      <w:jc w:val="both"/>
    </w:pPr>
    <w:rPr>
      <w:rFonts w:ascii="標楷體" w:eastAsia="標楷體" w:hAnsi="Times New Roman" w:cs="Times New Roman"/>
      <w:szCs w:val="20"/>
    </w:rPr>
  </w:style>
  <w:style w:type="character" w:customStyle="1" w:styleId="a9">
    <w:name w:val="本文 字元"/>
    <w:basedOn w:val="a0"/>
    <w:link w:val="a8"/>
    <w:semiHidden/>
    <w:rsid w:val="00FF232B"/>
    <w:rPr>
      <w:rFonts w:ascii="標楷體" w:eastAsia="標楷體" w:hAnsi="Times New Roman" w:cs="Times New Roman"/>
      <w:szCs w:val="20"/>
    </w:rPr>
  </w:style>
  <w:style w:type="character" w:styleId="aa">
    <w:name w:val="page number"/>
    <w:basedOn w:val="a0"/>
    <w:semiHidden/>
    <w:rsid w:val="006450DD"/>
  </w:style>
  <w:style w:type="paragraph" w:styleId="ab">
    <w:name w:val="Balloon Text"/>
    <w:basedOn w:val="a"/>
    <w:link w:val="ac"/>
    <w:uiPriority w:val="99"/>
    <w:semiHidden/>
    <w:unhideWhenUsed/>
    <w:rsid w:val="00450866"/>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450866"/>
    <w:rPr>
      <w:rFonts w:asciiTheme="majorHAnsi" w:eastAsiaTheme="majorEastAsia" w:hAnsiTheme="majorHAnsi" w:cstheme="majorBidi"/>
      <w:sz w:val="18"/>
      <w:szCs w:val="18"/>
    </w:rPr>
  </w:style>
  <w:style w:type="paragraph" w:styleId="HTML">
    <w:name w:val="HTML Preformatted"/>
    <w:basedOn w:val="a"/>
    <w:link w:val="HTML0"/>
    <w:uiPriority w:val="99"/>
    <w:semiHidden/>
    <w:unhideWhenUsed/>
    <w:rsid w:val="002A1958"/>
    <w:rPr>
      <w:rFonts w:ascii="Courier New" w:hAnsi="Courier New" w:cs="Courier New"/>
      <w:sz w:val="20"/>
      <w:szCs w:val="20"/>
    </w:rPr>
  </w:style>
  <w:style w:type="character" w:customStyle="1" w:styleId="HTML0">
    <w:name w:val="HTML 預設格式 字元"/>
    <w:basedOn w:val="a0"/>
    <w:link w:val="HTML"/>
    <w:uiPriority w:val="99"/>
    <w:semiHidden/>
    <w:rsid w:val="002A1958"/>
    <w:rPr>
      <w:rFonts w:ascii="Courier New"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31861"/>
    <w:pPr>
      <w:tabs>
        <w:tab w:val="center" w:pos="4153"/>
        <w:tab w:val="right" w:pos="8306"/>
      </w:tabs>
      <w:snapToGrid w:val="0"/>
    </w:pPr>
    <w:rPr>
      <w:sz w:val="20"/>
      <w:szCs w:val="20"/>
    </w:rPr>
  </w:style>
  <w:style w:type="character" w:customStyle="1" w:styleId="a4">
    <w:name w:val="頁首 字元"/>
    <w:basedOn w:val="a0"/>
    <w:link w:val="a3"/>
    <w:uiPriority w:val="99"/>
    <w:rsid w:val="00C31861"/>
    <w:rPr>
      <w:sz w:val="20"/>
      <w:szCs w:val="20"/>
    </w:rPr>
  </w:style>
  <w:style w:type="paragraph" w:styleId="a5">
    <w:name w:val="footer"/>
    <w:basedOn w:val="a"/>
    <w:link w:val="a6"/>
    <w:uiPriority w:val="99"/>
    <w:unhideWhenUsed/>
    <w:rsid w:val="00C31861"/>
    <w:pPr>
      <w:tabs>
        <w:tab w:val="center" w:pos="4153"/>
        <w:tab w:val="right" w:pos="8306"/>
      </w:tabs>
      <w:snapToGrid w:val="0"/>
    </w:pPr>
    <w:rPr>
      <w:sz w:val="20"/>
      <w:szCs w:val="20"/>
    </w:rPr>
  </w:style>
  <w:style w:type="character" w:customStyle="1" w:styleId="a6">
    <w:name w:val="頁尾 字元"/>
    <w:basedOn w:val="a0"/>
    <w:link w:val="a5"/>
    <w:uiPriority w:val="99"/>
    <w:rsid w:val="00C31861"/>
    <w:rPr>
      <w:sz w:val="20"/>
      <w:szCs w:val="20"/>
    </w:rPr>
  </w:style>
  <w:style w:type="paragraph" w:styleId="a7">
    <w:name w:val="List Paragraph"/>
    <w:basedOn w:val="a"/>
    <w:uiPriority w:val="34"/>
    <w:qFormat/>
    <w:rsid w:val="000B18C7"/>
    <w:pPr>
      <w:ind w:leftChars="200" w:left="480"/>
    </w:pPr>
  </w:style>
  <w:style w:type="paragraph" w:styleId="a8">
    <w:name w:val="Body Text"/>
    <w:basedOn w:val="a"/>
    <w:link w:val="a9"/>
    <w:semiHidden/>
    <w:rsid w:val="00FF232B"/>
    <w:pPr>
      <w:suppressAutoHyphens/>
      <w:overflowPunct w:val="0"/>
      <w:topLinePunct/>
      <w:snapToGrid w:val="0"/>
      <w:spacing w:line="500" w:lineRule="exact"/>
      <w:ind w:firstLine="490"/>
      <w:jc w:val="both"/>
    </w:pPr>
    <w:rPr>
      <w:rFonts w:ascii="標楷體" w:eastAsia="標楷體" w:hAnsi="Times New Roman" w:cs="Times New Roman"/>
      <w:szCs w:val="20"/>
    </w:rPr>
  </w:style>
  <w:style w:type="character" w:customStyle="1" w:styleId="a9">
    <w:name w:val="本文 字元"/>
    <w:basedOn w:val="a0"/>
    <w:link w:val="a8"/>
    <w:semiHidden/>
    <w:rsid w:val="00FF232B"/>
    <w:rPr>
      <w:rFonts w:ascii="標楷體" w:eastAsia="標楷體" w:hAnsi="Times New Roman" w:cs="Times New Roman"/>
      <w:szCs w:val="20"/>
    </w:rPr>
  </w:style>
  <w:style w:type="character" w:styleId="aa">
    <w:name w:val="page number"/>
    <w:basedOn w:val="a0"/>
    <w:semiHidden/>
    <w:rsid w:val="006450DD"/>
  </w:style>
  <w:style w:type="paragraph" w:styleId="ab">
    <w:name w:val="Balloon Text"/>
    <w:basedOn w:val="a"/>
    <w:link w:val="ac"/>
    <w:uiPriority w:val="99"/>
    <w:semiHidden/>
    <w:unhideWhenUsed/>
    <w:rsid w:val="00450866"/>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450866"/>
    <w:rPr>
      <w:rFonts w:asciiTheme="majorHAnsi" w:eastAsiaTheme="majorEastAsia" w:hAnsiTheme="majorHAnsi" w:cstheme="majorBidi"/>
      <w:sz w:val="18"/>
      <w:szCs w:val="18"/>
    </w:rPr>
  </w:style>
  <w:style w:type="paragraph" w:styleId="HTML">
    <w:name w:val="HTML Preformatted"/>
    <w:basedOn w:val="a"/>
    <w:link w:val="HTML0"/>
    <w:uiPriority w:val="99"/>
    <w:semiHidden/>
    <w:unhideWhenUsed/>
    <w:rsid w:val="002A1958"/>
    <w:rPr>
      <w:rFonts w:ascii="Courier New" w:hAnsi="Courier New" w:cs="Courier New"/>
      <w:sz w:val="20"/>
      <w:szCs w:val="20"/>
    </w:rPr>
  </w:style>
  <w:style w:type="character" w:customStyle="1" w:styleId="HTML0">
    <w:name w:val="HTML 預設格式 字元"/>
    <w:basedOn w:val="a0"/>
    <w:link w:val="HTML"/>
    <w:uiPriority w:val="99"/>
    <w:semiHidden/>
    <w:rsid w:val="002A1958"/>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28024">
      <w:bodyDiv w:val="1"/>
      <w:marLeft w:val="0"/>
      <w:marRight w:val="0"/>
      <w:marTop w:val="0"/>
      <w:marBottom w:val="0"/>
      <w:divBdr>
        <w:top w:val="none" w:sz="0" w:space="0" w:color="auto"/>
        <w:left w:val="none" w:sz="0" w:space="0" w:color="auto"/>
        <w:bottom w:val="none" w:sz="0" w:space="0" w:color="auto"/>
        <w:right w:val="none" w:sz="0" w:space="0" w:color="auto"/>
      </w:divBdr>
    </w:div>
    <w:div w:id="671571800">
      <w:bodyDiv w:val="1"/>
      <w:marLeft w:val="0"/>
      <w:marRight w:val="0"/>
      <w:marTop w:val="0"/>
      <w:marBottom w:val="0"/>
      <w:divBdr>
        <w:top w:val="none" w:sz="0" w:space="0" w:color="auto"/>
        <w:left w:val="none" w:sz="0" w:space="0" w:color="auto"/>
        <w:bottom w:val="none" w:sz="0" w:space="0" w:color="auto"/>
        <w:right w:val="none" w:sz="0" w:space="0" w:color="auto"/>
      </w:divBdr>
    </w:div>
    <w:div w:id="974605634">
      <w:bodyDiv w:val="1"/>
      <w:marLeft w:val="0"/>
      <w:marRight w:val="0"/>
      <w:marTop w:val="0"/>
      <w:marBottom w:val="0"/>
      <w:divBdr>
        <w:top w:val="none" w:sz="0" w:space="0" w:color="auto"/>
        <w:left w:val="none" w:sz="0" w:space="0" w:color="auto"/>
        <w:bottom w:val="none" w:sz="0" w:space="0" w:color="auto"/>
        <w:right w:val="none" w:sz="0" w:space="0" w:color="auto"/>
      </w:divBdr>
    </w:div>
    <w:div w:id="171700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049EF-5B48-4791-90E4-4069035F3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4</Pages>
  <Words>672</Words>
  <Characters>3834</Characters>
  <Application>Microsoft Office Word</Application>
  <DocSecurity>0</DocSecurity>
  <Lines>31</Lines>
  <Paragraphs>8</Paragraphs>
  <ScaleCrop>false</ScaleCrop>
  <Company>Microsoft</Company>
  <LinksUpToDate>false</LinksUpToDate>
  <CharactersWithSpaces>4498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naonb</dc:creator>
  <cp:lastModifiedBy>王憶萍</cp:lastModifiedBy>
  <cp:revision>12</cp:revision>
  <cp:lastPrinted>2021-06-15T01:12:00Z</cp:lastPrinted>
  <dcterms:created xsi:type="dcterms:W3CDTF">2021-06-30T03:21:00Z</dcterms:created>
  <dcterms:modified xsi:type="dcterms:W3CDTF">2021-07-09T10:41:00Z</dcterms:modified>
</cp:coreProperties>
</file>